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eastAsiaTheme="minorEastAsia"/>
          <w:sz w:val="44"/>
          <w:szCs w:val="44"/>
          <w:lang w:val="en-US" w:eastAsia="zh-CN"/>
        </w:rPr>
      </w:pPr>
      <w:r>
        <w:rPr>
          <w:rFonts w:hint="eastAsia"/>
          <w:sz w:val="44"/>
          <w:szCs w:val="44"/>
          <w:lang w:val="en-US" w:eastAsia="zh-CN"/>
        </w:rPr>
        <w:t>芜湖市中医医院污水处理站固体废弃物污泥脱水装置采购项目招标参数</w:t>
      </w:r>
    </w:p>
    <w:p>
      <w:pPr>
        <w:numPr>
          <w:ilvl w:val="0"/>
          <w:numId w:val="0"/>
        </w:numPr>
        <w:rPr>
          <w:rFonts w:hint="eastAsia"/>
          <w:b/>
          <w:bCs/>
          <w:sz w:val="28"/>
          <w:szCs w:val="28"/>
          <w:lang w:val="en-US" w:eastAsia="zh-CN"/>
        </w:rPr>
      </w:pPr>
      <w:r>
        <w:rPr>
          <w:rFonts w:hint="eastAsia"/>
          <w:b/>
          <w:bCs/>
          <w:sz w:val="28"/>
          <w:szCs w:val="28"/>
          <w:lang w:val="en-US" w:eastAsia="zh-CN"/>
        </w:rPr>
        <w:t>一、投标单位技术要求：</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1、营业范围：营业执照范围内必须有环保类工程范围</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2、资质要求：无</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3、质保年限：不低于2年</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4、投标企业必须取得生产企业授权经销资格</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5）提</w:t>
      </w:r>
      <w:r>
        <w:rPr>
          <w:rFonts w:hint="eastAsia" w:ascii="宋体" w:hAnsi="宋体" w:eastAsia="宋体" w:cs="宋体"/>
          <w:sz w:val="28"/>
          <w:szCs w:val="28"/>
          <w:lang w:val="en-US" w:eastAsia="zh-CN"/>
        </w:rPr>
        <w:t>供有医院污水处理站固体废弃物污泥脱水装置</w:t>
      </w:r>
      <w:r>
        <w:rPr>
          <w:rFonts w:hint="eastAsia" w:ascii="宋体" w:hAnsi="宋体" w:eastAsia="宋体" w:cs="宋体"/>
          <w:sz w:val="28"/>
          <w:szCs w:val="28"/>
          <w:lang w:val="en-US" w:eastAsia="zh-CN"/>
        </w:rPr>
        <w:t>采购项目工作业绩（合同原件至少1份以上）（加分项）</w:t>
      </w:r>
    </w:p>
    <w:p>
      <w:pPr>
        <w:numPr>
          <w:ilvl w:val="0"/>
          <w:numId w:val="0"/>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二、报价要求： </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采用固定综合单价的报价形式。投标报价应是招标文件所确定的招标范围内的全部工作内容的价格体现，应包括但不限于：本招标文件规定的材料费、设备费、机械使用费、运输费、装卸费、二次搬运费、污水处理系统的深化设计、安装调试费、、施工用水电费、保修期保修费、劳务费、措施费、保险、利润、规费、税金等直至经环保部门验收合格达到合同要求，交付业主使用的所有费用。同时应考虑合同执行过程中包含的包括材料涨价风险在内的所有风险、责任等各项费用，以及质保期内的相关费用，人员培训费用。</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2、投标报价应含有所供设备的规格型号、制造厂家、清单备注、数量清单及单价。为便于招标人评标，投标人应按照要求进行报价。</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3、主要设备的报价包含应提供的设备的主要配件、备品备件；</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4、中标人应在中标后对污水处理系统应作深化设计，深化设计费包含投标报价，请投标人在报价时予以充分考虑。</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5、投标报价表中标明的价格应为履行合同的固定价格，投标人不得以任何理由予以变更。</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6、本次投标报价，应以人民币元或万元为单位报价。</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7、本项目标的控制价在9.8万。</w:t>
      </w:r>
    </w:p>
    <w:p>
      <w:pPr>
        <w:numPr>
          <w:ilvl w:val="0"/>
          <w:numId w:val="0"/>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三、其它要求：</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1、招标文件中所列的技术要求均为基本要求（第5条不作为基本要求，仅作为加分项），凡是满足或优于所列要求的设备均可参加投标。</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2、投标人须明确所提供设备的生产厂家、品牌（如有）、型号、规格和外形、尺寸等；并提供详细的技术参数和性能说明书。</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3、投标人必须承诺招标文件提出的全部要求，如果其中某些条款不响应时，应在投标文件中列出，未列出的视为响应。</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4、设备安装后，中标方必须向招标方提供技术培训、验收标准、验收手册，检测验收所发生的费用由中标方自行承担。必须保证在环保部门来招标单位督查时，各项指标合格。</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整体质保期不少于二年，质保期自系统工程经验收合格之日起计算，终身维修。中标方在接到招标方的报修电话后须在2小时内响应，并确认必须到现场维修或维护时；中标方应在24小时内到达现场，48小时内解决问题。</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6、现场培训：系统、设备安装调试验收结束后，由专业技术工程师进行免费现场技术培训，列出培训计划。</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7、付款方式：中标后设备安装结束，经经验收合格，支付标的款90%。余款10%，满2年设备运行完好的情况下无息支付。</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投标风险告知：上述内容详细阅读，必须到现场考察，做出正确的评估。在考察现场出现任何安全问题，与招标方无关。中标方在现场施工全程中发生的任何人财物的损失伤亡与招标方无关。招标文件是合同的重要组成部分，具有法律效力，招标文件中未尽事项，合同中再行约定。</w:t>
      </w:r>
    </w:p>
    <w:p>
      <w:pPr>
        <w:numPr>
          <w:ilvl w:val="0"/>
          <w:numId w:val="0"/>
        </w:numPr>
        <w:rPr>
          <w:rFonts w:hint="eastAsia"/>
          <w:b/>
          <w:bCs/>
          <w:sz w:val="28"/>
          <w:szCs w:val="28"/>
          <w:lang w:val="en-US" w:eastAsia="zh-CN"/>
        </w:rPr>
      </w:pPr>
      <w:r>
        <w:rPr>
          <w:rFonts w:hint="eastAsia"/>
          <w:b/>
          <w:bCs/>
          <w:sz w:val="28"/>
          <w:szCs w:val="28"/>
          <w:lang w:val="en-US" w:eastAsia="zh-CN"/>
        </w:rPr>
        <w:t>四、采购清单</w:t>
      </w:r>
    </w:p>
    <w:tbl>
      <w:tblPr>
        <w:tblStyle w:val="4"/>
        <w:tblpPr w:leftFromText="180" w:rightFromText="180" w:vertAnchor="text" w:horzAnchor="page" w:tblpXSpec="center" w:tblpY="22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1150"/>
        <w:gridCol w:w="2717"/>
        <w:gridCol w:w="383"/>
        <w:gridCol w:w="517"/>
        <w:gridCol w:w="783"/>
        <w:gridCol w:w="800"/>
        <w:gridCol w:w="1220"/>
        <w:gridCol w:w="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ascii="宋体" w:hAnsi="宋体" w:cs="宋体"/>
                <w:b/>
                <w:bCs/>
                <w:szCs w:val="21"/>
              </w:rPr>
            </w:pPr>
            <w:r>
              <w:rPr>
                <w:rFonts w:hint="eastAsia" w:ascii="宋体" w:hAnsi="宋体" w:cs="宋体"/>
                <w:b/>
                <w:bCs/>
                <w:szCs w:val="21"/>
              </w:rPr>
              <w:t>序号</w:t>
            </w:r>
          </w:p>
        </w:tc>
        <w:tc>
          <w:tcPr>
            <w:tcW w:w="1150" w:type="dxa"/>
            <w:shd w:val="clear" w:color="auto" w:fill="FFFFFF"/>
            <w:vAlign w:val="center"/>
          </w:tcPr>
          <w:p>
            <w:pPr>
              <w:jc w:val="center"/>
              <w:rPr>
                <w:rFonts w:ascii="宋体" w:hAnsi="宋体" w:cs="宋体"/>
                <w:b/>
                <w:bCs/>
                <w:szCs w:val="21"/>
              </w:rPr>
            </w:pPr>
            <w:r>
              <w:rPr>
                <w:rFonts w:hint="eastAsia" w:ascii="宋体" w:hAnsi="宋体" w:cs="宋体"/>
                <w:b/>
                <w:bCs/>
                <w:szCs w:val="21"/>
              </w:rPr>
              <w:t>名称</w:t>
            </w:r>
          </w:p>
        </w:tc>
        <w:tc>
          <w:tcPr>
            <w:tcW w:w="2717" w:type="dxa"/>
            <w:shd w:val="clear" w:color="auto" w:fill="FFFFFF"/>
            <w:vAlign w:val="center"/>
          </w:tcPr>
          <w:p>
            <w:pPr>
              <w:jc w:val="center"/>
              <w:rPr>
                <w:rFonts w:ascii="宋体" w:hAnsi="宋体" w:cs="宋体"/>
                <w:b/>
                <w:bCs/>
                <w:szCs w:val="21"/>
              </w:rPr>
            </w:pPr>
            <w:r>
              <w:rPr>
                <w:rFonts w:hint="eastAsia" w:ascii="宋体" w:hAnsi="宋体" w:cs="宋体"/>
                <w:b/>
                <w:bCs/>
                <w:szCs w:val="21"/>
              </w:rPr>
              <w:t>型号与规格</w:t>
            </w:r>
          </w:p>
        </w:tc>
        <w:tc>
          <w:tcPr>
            <w:tcW w:w="383" w:type="dxa"/>
            <w:shd w:val="clear" w:color="auto" w:fill="FFFFFF"/>
            <w:vAlign w:val="center"/>
          </w:tcPr>
          <w:p>
            <w:pPr>
              <w:jc w:val="center"/>
              <w:rPr>
                <w:rFonts w:ascii="宋体" w:hAnsi="宋体" w:cs="宋体"/>
                <w:b/>
                <w:bCs/>
                <w:szCs w:val="21"/>
              </w:rPr>
            </w:pPr>
            <w:r>
              <w:rPr>
                <w:rFonts w:hint="eastAsia" w:ascii="宋体" w:hAnsi="宋体" w:cs="宋体"/>
                <w:b/>
                <w:bCs/>
                <w:szCs w:val="21"/>
              </w:rPr>
              <w:t>单位</w:t>
            </w:r>
          </w:p>
        </w:tc>
        <w:tc>
          <w:tcPr>
            <w:tcW w:w="517" w:type="dxa"/>
            <w:shd w:val="clear" w:color="auto" w:fill="FFFFFF"/>
            <w:vAlign w:val="center"/>
          </w:tcPr>
          <w:p>
            <w:pPr>
              <w:jc w:val="center"/>
              <w:rPr>
                <w:rFonts w:ascii="宋体" w:hAnsi="宋体" w:cs="宋体"/>
                <w:b/>
                <w:bCs/>
                <w:szCs w:val="21"/>
              </w:rPr>
            </w:pPr>
            <w:r>
              <w:rPr>
                <w:rFonts w:hint="eastAsia" w:ascii="宋体" w:hAnsi="宋体" w:cs="宋体"/>
                <w:b/>
                <w:bCs/>
                <w:szCs w:val="21"/>
              </w:rPr>
              <w:t>数量</w:t>
            </w:r>
          </w:p>
        </w:tc>
        <w:tc>
          <w:tcPr>
            <w:tcW w:w="783" w:type="dxa"/>
            <w:vAlign w:val="center"/>
          </w:tcPr>
          <w:p>
            <w:pPr>
              <w:jc w:val="center"/>
              <w:rPr>
                <w:rFonts w:hint="eastAsia"/>
                <w:b/>
                <w:szCs w:val="21"/>
                <w:lang w:val="en-US" w:eastAsia="zh-CN"/>
              </w:rPr>
            </w:pPr>
            <w:r>
              <w:rPr>
                <w:rFonts w:hint="eastAsia"/>
                <w:b/>
                <w:szCs w:val="21"/>
                <w:lang w:val="en-US" w:eastAsia="zh-CN"/>
              </w:rPr>
              <w:t>单价</w:t>
            </w:r>
          </w:p>
          <w:p>
            <w:pPr>
              <w:jc w:val="center"/>
              <w:rPr>
                <w:rFonts w:hint="eastAsia"/>
                <w:b/>
                <w:szCs w:val="21"/>
                <w:lang w:val="en-US" w:eastAsia="zh-CN"/>
              </w:rPr>
            </w:pPr>
            <w:r>
              <w:rPr>
                <w:rFonts w:hint="eastAsia"/>
                <w:b/>
                <w:szCs w:val="21"/>
                <w:lang w:val="en-US" w:eastAsia="zh-CN"/>
              </w:rPr>
              <w:t>（元）</w:t>
            </w:r>
          </w:p>
        </w:tc>
        <w:tc>
          <w:tcPr>
            <w:tcW w:w="800" w:type="dxa"/>
            <w:vAlign w:val="center"/>
          </w:tcPr>
          <w:p>
            <w:pPr>
              <w:jc w:val="center"/>
              <w:rPr>
                <w:rFonts w:hint="eastAsia"/>
                <w:b/>
                <w:szCs w:val="21"/>
                <w:lang w:val="en-US" w:eastAsia="zh-CN"/>
              </w:rPr>
            </w:pPr>
            <w:r>
              <w:rPr>
                <w:rFonts w:hint="eastAsia"/>
                <w:b/>
                <w:szCs w:val="21"/>
                <w:lang w:val="en-US" w:eastAsia="zh-CN"/>
              </w:rPr>
              <w:t>合价</w:t>
            </w:r>
          </w:p>
          <w:p>
            <w:pPr>
              <w:jc w:val="center"/>
              <w:rPr>
                <w:rFonts w:hint="eastAsia"/>
                <w:b/>
                <w:szCs w:val="21"/>
                <w:lang w:val="en-US" w:eastAsia="zh-CN"/>
              </w:rPr>
            </w:pPr>
            <w:r>
              <w:rPr>
                <w:rFonts w:hint="eastAsia"/>
                <w:b/>
                <w:szCs w:val="21"/>
                <w:lang w:val="en-US" w:eastAsia="zh-CN"/>
              </w:rPr>
              <w:t>（元）</w:t>
            </w:r>
          </w:p>
        </w:tc>
        <w:tc>
          <w:tcPr>
            <w:tcW w:w="1220" w:type="dxa"/>
            <w:vAlign w:val="center"/>
          </w:tcPr>
          <w:p>
            <w:pPr>
              <w:jc w:val="center"/>
              <w:rPr>
                <w:b/>
                <w:szCs w:val="21"/>
              </w:rPr>
            </w:pPr>
            <w:r>
              <w:rPr>
                <w:rFonts w:hint="eastAsia"/>
                <w:b/>
                <w:szCs w:val="21"/>
              </w:rPr>
              <w:t>品牌</w:t>
            </w:r>
          </w:p>
        </w:tc>
        <w:tc>
          <w:tcPr>
            <w:tcW w:w="490" w:type="dxa"/>
            <w:vAlign w:val="center"/>
          </w:tcPr>
          <w:p>
            <w:pPr>
              <w:jc w:val="center"/>
              <w:rPr>
                <w:rFonts w:hint="eastAsia" w:eastAsiaTheme="minorEastAsia"/>
                <w:b/>
                <w:szCs w:val="21"/>
                <w:lang w:eastAsia="zh-CN"/>
              </w:rPr>
            </w:pPr>
            <w:r>
              <w:rPr>
                <w:rFonts w:hint="eastAsia"/>
                <w:b/>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1150" w:type="dxa"/>
            <w:shd w:val="clear" w:color="auto" w:fill="FFFFFF"/>
            <w:vAlign w:val="center"/>
          </w:tcPr>
          <w:p>
            <w:pPr>
              <w:jc w:val="center"/>
              <w:rPr>
                <w:rFonts w:ascii="宋体" w:hAnsi="宋体" w:cs="宋体"/>
                <w:szCs w:val="21"/>
              </w:rPr>
            </w:pPr>
            <w:r>
              <w:rPr>
                <w:rFonts w:hint="eastAsia" w:ascii="宋体" w:hAnsi="宋体" w:cs="宋体"/>
                <w:szCs w:val="21"/>
              </w:rPr>
              <w:t>叠螺污泥脱水系统</w:t>
            </w:r>
          </w:p>
        </w:tc>
        <w:tc>
          <w:tcPr>
            <w:tcW w:w="2717" w:type="dxa"/>
            <w:shd w:val="clear" w:color="auto" w:fill="FFFFFF"/>
            <w:vAlign w:val="center"/>
          </w:tcPr>
          <w:p>
            <w:pPr>
              <w:jc w:val="center"/>
              <w:rPr>
                <w:rFonts w:hint="eastAsia" w:ascii="宋体" w:hAnsi="宋体" w:cs="宋体"/>
                <w:szCs w:val="21"/>
              </w:rPr>
            </w:pPr>
            <w:r>
              <w:rPr>
                <w:rFonts w:hint="eastAsia" w:ascii="宋体" w:hAnsi="宋体" w:cs="宋体"/>
                <w:szCs w:val="21"/>
                <w:lang w:val="en-US" w:eastAsia="zh-CN"/>
              </w:rPr>
              <w:t>脱水段</w:t>
            </w:r>
            <w:r>
              <w:rPr>
                <w:rFonts w:hint="eastAsia" w:ascii="宋体" w:hAnsi="宋体" w:cs="宋体"/>
                <w:szCs w:val="21"/>
              </w:rPr>
              <w:t>材质：SUS304材质</w:t>
            </w:r>
          </w:p>
          <w:p>
            <w:pPr>
              <w:jc w:val="center"/>
              <w:rPr>
                <w:rFonts w:hint="eastAsia" w:ascii="宋体" w:hAnsi="宋体" w:cs="宋体"/>
                <w:szCs w:val="21"/>
                <w:lang w:val="en-US" w:eastAsia="zh-CN"/>
              </w:rPr>
            </w:pPr>
            <w:r>
              <w:rPr>
                <w:rFonts w:hint="eastAsia" w:ascii="宋体" w:hAnsi="宋体" w:cs="宋体"/>
                <w:szCs w:val="21"/>
                <w:lang w:val="en-US" w:eastAsia="zh-CN"/>
              </w:rPr>
              <w:t>压滤段材质：SUS304材质</w:t>
            </w:r>
          </w:p>
          <w:p>
            <w:pPr>
              <w:jc w:val="center"/>
              <w:rPr>
                <w:rFonts w:hint="eastAsia" w:ascii="宋体" w:hAnsi="宋体" w:cs="宋体"/>
                <w:szCs w:val="21"/>
                <w:lang w:val="en-US" w:eastAsia="zh-CN"/>
              </w:rPr>
            </w:pPr>
            <w:r>
              <w:rPr>
                <w:rFonts w:hint="eastAsia" w:ascii="宋体" w:hAnsi="宋体" w:cs="宋体"/>
                <w:szCs w:val="21"/>
                <w:lang w:val="en-US" w:eastAsia="zh-CN"/>
              </w:rPr>
              <w:t>设备本体材质：SUS304材质</w:t>
            </w:r>
          </w:p>
          <w:p>
            <w:pPr>
              <w:jc w:val="center"/>
              <w:rPr>
                <w:rFonts w:ascii="宋体" w:hAnsi="宋体" w:cs="宋体"/>
                <w:szCs w:val="21"/>
              </w:rPr>
            </w:pPr>
            <w:r>
              <w:rPr>
                <w:rFonts w:hint="eastAsia" w:ascii="宋体" w:hAnsi="宋体" w:cs="宋体"/>
                <w:szCs w:val="21"/>
              </w:rPr>
              <w:t>型号：</w:t>
            </w:r>
            <w:r>
              <w:rPr>
                <w:rFonts w:hint="eastAsia" w:ascii="宋体" w:hAnsi="宋体" w:cs="宋体"/>
                <w:szCs w:val="21"/>
                <w:lang w:val="en-US" w:eastAsia="zh-CN"/>
              </w:rPr>
              <w:t>ES-</w:t>
            </w:r>
            <w:r>
              <w:rPr>
                <w:rFonts w:hint="eastAsia" w:ascii="宋体" w:hAnsi="宋体" w:cs="宋体"/>
                <w:szCs w:val="21"/>
              </w:rPr>
              <w:t>301</w:t>
            </w:r>
          </w:p>
          <w:p>
            <w:pPr>
              <w:jc w:val="center"/>
              <w:rPr>
                <w:rFonts w:ascii="宋体" w:hAnsi="宋体" w:cs="宋体"/>
                <w:szCs w:val="21"/>
              </w:rPr>
            </w:pPr>
            <w:r>
              <w:rPr>
                <w:rFonts w:hint="eastAsia" w:ascii="宋体" w:hAnsi="宋体" w:cs="宋体"/>
                <w:szCs w:val="21"/>
              </w:rPr>
              <w:t>参数</w:t>
            </w:r>
            <w:r>
              <w:rPr>
                <w:rFonts w:hint="eastAsia" w:ascii="宋体" w:hAnsi="宋体" w:cs="宋体"/>
                <w:szCs w:val="21"/>
                <w:lang w:val="en-US" w:eastAsia="zh-CN"/>
              </w:rPr>
              <w:t>详见附页</w:t>
            </w:r>
          </w:p>
        </w:tc>
        <w:tc>
          <w:tcPr>
            <w:tcW w:w="383" w:type="dxa"/>
            <w:shd w:val="clear" w:color="auto" w:fill="FFFFFF"/>
            <w:vAlign w:val="center"/>
          </w:tcPr>
          <w:p>
            <w:pPr>
              <w:jc w:val="center"/>
              <w:rPr>
                <w:rFonts w:ascii="宋体" w:hAnsi="宋体" w:cs="宋体"/>
                <w:szCs w:val="21"/>
              </w:rPr>
            </w:pPr>
            <w:r>
              <w:rPr>
                <w:rFonts w:hint="eastAsia" w:ascii="宋体" w:hAnsi="宋体" w:cs="宋体"/>
                <w:szCs w:val="21"/>
              </w:rPr>
              <w:t>台</w:t>
            </w:r>
          </w:p>
        </w:tc>
        <w:tc>
          <w:tcPr>
            <w:tcW w:w="517"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ascii="宋体" w:hAnsi="宋体" w:cs="宋体"/>
                <w:szCs w:val="21"/>
              </w:rPr>
            </w:pPr>
            <w:r>
              <w:rPr>
                <w:rFonts w:hint="eastAsia" w:ascii="宋体" w:hAnsi="宋体" w:cs="宋体"/>
                <w:szCs w:val="21"/>
                <w:lang w:val="en-US" w:eastAsia="zh-CN"/>
              </w:rPr>
              <w:t>苏美达</w:t>
            </w:r>
            <w:r>
              <w:rPr>
                <w:rFonts w:hint="eastAsia" w:ascii="宋体" w:hAnsi="宋体" w:cs="宋体"/>
                <w:szCs w:val="21"/>
                <w:lang w:eastAsia="zh-CN"/>
              </w:rPr>
              <w:t>、</w:t>
            </w:r>
            <w:r>
              <w:rPr>
                <w:rFonts w:hint="eastAsia" w:ascii="宋体" w:hAnsi="宋体" w:cs="宋体"/>
                <w:szCs w:val="21"/>
                <w:lang w:val="en-US" w:eastAsia="zh-CN"/>
              </w:rPr>
              <w:t>江苏洁龙、扬州牧羊</w:t>
            </w:r>
          </w:p>
        </w:tc>
        <w:tc>
          <w:tcPr>
            <w:tcW w:w="490"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2</w:t>
            </w:r>
          </w:p>
        </w:tc>
        <w:tc>
          <w:tcPr>
            <w:tcW w:w="1150" w:type="dxa"/>
            <w:shd w:val="clear" w:color="auto" w:fill="FFFFFF"/>
            <w:vAlign w:val="center"/>
          </w:tcPr>
          <w:p>
            <w:pPr>
              <w:jc w:val="center"/>
              <w:rPr>
                <w:rFonts w:hint="eastAsia" w:ascii="宋体" w:hAnsi="宋体" w:cs="宋体"/>
                <w:szCs w:val="21"/>
              </w:rPr>
            </w:pPr>
            <w:r>
              <w:rPr>
                <w:rFonts w:hint="eastAsia" w:ascii="宋体" w:hAnsi="宋体" w:cs="宋体"/>
                <w:szCs w:val="21"/>
              </w:rPr>
              <w:t>叠螺机机架</w:t>
            </w:r>
          </w:p>
        </w:tc>
        <w:tc>
          <w:tcPr>
            <w:tcW w:w="27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rPr>
              <w:t>非标制作</w:t>
            </w:r>
            <w:r>
              <w:rPr>
                <w:rFonts w:hint="eastAsia" w:ascii="宋体" w:hAnsi="宋体" w:cs="宋体"/>
                <w:szCs w:val="21"/>
                <w:lang w:val="en-US" w:eastAsia="zh-CN"/>
              </w:rPr>
              <w:t>叠螺机匹配</w:t>
            </w:r>
          </w:p>
          <w:p>
            <w:pPr>
              <w:jc w:val="center"/>
              <w:rPr>
                <w:rFonts w:hint="eastAsia" w:ascii="宋体" w:hAnsi="宋体" w:cs="宋体"/>
                <w:szCs w:val="21"/>
                <w:lang w:val="en-US" w:eastAsia="zh-CN"/>
              </w:rPr>
            </w:pPr>
            <w:r>
              <w:rPr>
                <w:rFonts w:hint="eastAsia" w:ascii="宋体" w:hAnsi="宋体" w:cs="宋体"/>
                <w:szCs w:val="21"/>
                <w:lang w:val="en-US" w:eastAsia="zh-CN"/>
              </w:rPr>
              <w:t>叠螺机整体提高700mm</w:t>
            </w:r>
          </w:p>
        </w:tc>
        <w:tc>
          <w:tcPr>
            <w:tcW w:w="383" w:type="dxa"/>
            <w:shd w:val="clear" w:color="auto" w:fill="FFFFFF"/>
            <w:vAlign w:val="center"/>
          </w:tcPr>
          <w:p>
            <w:pPr>
              <w:jc w:val="center"/>
              <w:rPr>
                <w:rFonts w:hint="eastAsia" w:ascii="宋体" w:hAnsi="宋体" w:cs="宋体"/>
                <w:szCs w:val="21"/>
              </w:rPr>
            </w:pPr>
            <w:r>
              <w:rPr>
                <w:rFonts w:hint="eastAsia" w:ascii="宋体" w:hAnsi="宋体" w:cs="宋体"/>
                <w:szCs w:val="21"/>
              </w:rPr>
              <w:t>套</w:t>
            </w:r>
          </w:p>
        </w:tc>
        <w:tc>
          <w:tcPr>
            <w:tcW w:w="517" w:type="dxa"/>
            <w:shd w:val="clear" w:color="auto" w:fill="FFFFFF"/>
            <w:vAlign w:val="center"/>
          </w:tcPr>
          <w:p>
            <w:pPr>
              <w:jc w:val="center"/>
              <w:rPr>
                <w:rFonts w:hint="eastAsia"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hint="eastAsia" w:ascii="宋体" w:hAnsi="宋体" w:cs="宋体"/>
                <w:szCs w:val="21"/>
              </w:rPr>
            </w:pPr>
            <w:r>
              <w:rPr>
                <w:rFonts w:hint="eastAsia" w:ascii="宋体" w:hAnsi="宋体" w:cs="宋体"/>
                <w:szCs w:val="21"/>
                <w:lang w:val="en-US" w:eastAsia="zh-CN"/>
              </w:rPr>
              <w:t>苏美达</w:t>
            </w:r>
            <w:r>
              <w:rPr>
                <w:rFonts w:hint="eastAsia" w:ascii="宋体" w:hAnsi="宋体" w:cs="宋体"/>
                <w:szCs w:val="21"/>
                <w:lang w:eastAsia="zh-CN"/>
              </w:rPr>
              <w:t>、</w:t>
            </w:r>
            <w:r>
              <w:rPr>
                <w:rFonts w:hint="eastAsia" w:ascii="宋体" w:hAnsi="宋体" w:cs="宋体"/>
                <w:szCs w:val="21"/>
                <w:lang w:val="en-US" w:eastAsia="zh-CN"/>
              </w:rPr>
              <w:t>江苏洁龙、扬州牧羊</w:t>
            </w:r>
          </w:p>
        </w:tc>
        <w:tc>
          <w:tcPr>
            <w:tcW w:w="490"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rPr>
              <w:t>3</w:t>
            </w:r>
          </w:p>
        </w:tc>
        <w:tc>
          <w:tcPr>
            <w:tcW w:w="1150" w:type="dxa"/>
            <w:shd w:val="clear" w:color="auto" w:fill="FFFFFF"/>
            <w:vAlign w:val="center"/>
          </w:tcPr>
          <w:p>
            <w:pPr>
              <w:jc w:val="center"/>
              <w:rPr>
                <w:rFonts w:hint="eastAsia" w:ascii="宋体" w:hAnsi="宋体" w:cs="宋体"/>
                <w:szCs w:val="21"/>
              </w:rPr>
            </w:pPr>
            <w:r>
              <w:rPr>
                <w:rFonts w:hint="eastAsia" w:ascii="宋体" w:hAnsi="宋体" w:cs="宋体"/>
                <w:szCs w:val="21"/>
              </w:rPr>
              <w:t>PAM</w:t>
            </w:r>
            <w:r>
              <w:rPr>
                <w:rFonts w:hint="eastAsia" w:ascii="宋体" w:hAnsi="宋体" w:cs="宋体"/>
                <w:szCs w:val="21"/>
                <w:lang w:val="en-US" w:eastAsia="zh-CN"/>
              </w:rPr>
              <w:t>一体化自动</w:t>
            </w:r>
            <w:r>
              <w:rPr>
                <w:rFonts w:hint="eastAsia" w:ascii="宋体" w:hAnsi="宋体" w:cs="宋体"/>
                <w:szCs w:val="21"/>
              </w:rPr>
              <w:t>加药装置</w:t>
            </w:r>
          </w:p>
        </w:tc>
        <w:tc>
          <w:tcPr>
            <w:tcW w:w="2717" w:type="dxa"/>
            <w:shd w:val="clear" w:color="auto" w:fill="FFFFFF"/>
            <w:vAlign w:val="center"/>
          </w:tcPr>
          <w:p>
            <w:pPr>
              <w:jc w:val="center"/>
              <w:rPr>
                <w:rFonts w:ascii="宋体" w:hAnsi="宋体" w:cs="宋体"/>
                <w:szCs w:val="21"/>
              </w:rPr>
            </w:pPr>
            <w:r>
              <w:rPr>
                <w:rFonts w:hint="eastAsia" w:ascii="宋体" w:hAnsi="宋体" w:cs="宋体"/>
                <w:szCs w:val="21"/>
                <w:lang w:val="en-US" w:eastAsia="zh-CN"/>
              </w:rPr>
              <w:t>1</w:t>
            </w:r>
            <w:r>
              <w:rPr>
                <w:rFonts w:hint="eastAsia" w:ascii="宋体" w:hAnsi="宋体" w:cs="宋体"/>
                <w:szCs w:val="21"/>
              </w:rPr>
              <w:t>000L</w:t>
            </w:r>
          </w:p>
          <w:p>
            <w:pPr>
              <w:jc w:val="center"/>
              <w:rPr>
                <w:rFonts w:hint="eastAsia" w:ascii="宋体" w:hAnsi="宋体" w:cs="宋体"/>
                <w:szCs w:val="21"/>
                <w:lang w:val="en-US" w:eastAsia="zh-CN"/>
              </w:rPr>
            </w:pPr>
            <w:r>
              <w:rPr>
                <w:rFonts w:hint="eastAsia" w:ascii="宋体" w:hAnsi="宋体" w:cs="宋体"/>
                <w:szCs w:val="21"/>
              </w:rPr>
              <w:t>带机械搅拌机</w:t>
            </w:r>
            <w:r>
              <w:rPr>
                <w:rFonts w:hint="eastAsia" w:ascii="宋体" w:hAnsi="宋体" w:cs="宋体"/>
                <w:szCs w:val="21"/>
                <w:lang w:val="en-US" w:eastAsia="zh-CN"/>
              </w:rPr>
              <w:t>及自动加药功能</w:t>
            </w:r>
          </w:p>
          <w:p>
            <w:pPr>
              <w:jc w:val="center"/>
              <w:rPr>
                <w:rFonts w:hint="eastAsia" w:ascii="宋体" w:hAnsi="宋体" w:cs="宋体"/>
                <w:szCs w:val="21"/>
                <w:lang w:val="en-US" w:eastAsia="zh-CN"/>
              </w:rPr>
            </w:pPr>
            <w:r>
              <w:rPr>
                <w:rFonts w:hint="eastAsia" w:ascii="宋体" w:hAnsi="宋体" w:cs="宋体"/>
                <w:szCs w:val="21"/>
                <w:lang w:val="en-US" w:eastAsia="zh-CN"/>
              </w:rPr>
              <w:t>搅拌机采用不锈钢轴和叶片，并衬塑防腐</w:t>
            </w:r>
          </w:p>
        </w:tc>
        <w:tc>
          <w:tcPr>
            <w:tcW w:w="383" w:type="dxa"/>
            <w:shd w:val="clear" w:color="auto" w:fill="FFFFFF"/>
            <w:vAlign w:val="center"/>
          </w:tcPr>
          <w:p>
            <w:pPr>
              <w:jc w:val="center"/>
              <w:rPr>
                <w:rFonts w:hint="eastAsia" w:ascii="宋体" w:hAnsi="宋体" w:cs="宋体"/>
                <w:szCs w:val="21"/>
              </w:rPr>
            </w:pPr>
            <w:r>
              <w:rPr>
                <w:rFonts w:hint="eastAsia" w:ascii="宋体" w:hAnsi="宋体" w:cs="宋体"/>
                <w:szCs w:val="21"/>
              </w:rPr>
              <w:t>套</w:t>
            </w:r>
          </w:p>
        </w:tc>
        <w:tc>
          <w:tcPr>
            <w:tcW w:w="517" w:type="dxa"/>
            <w:shd w:val="clear" w:color="auto" w:fill="FFFFFF"/>
            <w:vAlign w:val="center"/>
          </w:tcPr>
          <w:p>
            <w:pPr>
              <w:jc w:val="center"/>
              <w:rPr>
                <w:rFonts w:hint="eastAsia"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hint="eastAsia" w:ascii="宋体" w:hAnsi="宋体" w:cs="宋体"/>
                <w:szCs w:val="21"/>
              </w:rPr>
            </w:pPr>
            <w:r>
              <w:rPr>
                <w:rFonts w:hint="eastAsia" w:ascii="宋体" w:hAnsi="宋体" w:cs="宋体"/>
                <w:szCs w:val="21"/>
                <w:lang w:val="en-US" w:eastAsia="zh-CN"/>
              </w:rPr>
              <w:t>苏美达</w:t>
            </w:r>
            <w:r>
              <w:rPr>
                <w:rFonts w:hint="eastAsia" w:ascii="宋体" w:hAnsi="宋体" w:cs="宋体"/>
                <w:szCs w:val="21"/>
                <w:lang w:eastAsia="zh-CN"/>
              </w:rPr>
              <w:t>、</w:t>
            </w:r>
            <w:r>
              <w:rPr>
                <w:rFonts w:hint="eastAsia" w:ascii="宋体" w:hAnsi="宋体" w:cs="宋体"/>
                <w:szCs w:val="21"/>
                <w:lang w:val="en-US" w:eastAsia="zh-CN"/>
              </w:rPr>
              <w:t>江苏洁龙、扬州牧羊</w:t>
            </w:r>
          </w:p>
        </w:tc>
        <w:tc>
          <w:tcPr>
            <w:tcW w:w="490"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ascii="宋体" w:hAnsi="宋体" w:cs="宋体"/>
                <w:szCs w:val="21"/>
              </w:rPr>
            </w:pPr>
            <w:r>
              <w:rPr>
                <w:rFonts w:hint="eastAsia" w:ascii="宋体" w:hAnsi="宋体" w:cs="宋体"/>
                <w:szCs w:val="21"/>
              </w:rPr>
              <w:t>4</w:t>
            </w:r>
          </w:p>
        </w:tc>
        <w:tc>
          <w:tcPr>
            <w:tcW w:w="1150" w:type="dxa"/>
            <w:shd w:val="clear" w:color="auto" w:fill="FFFFFF"/>
            <w:vAlign w:val="center"/>
          </w:tcPr>
          <w:p>
            <w:pPr>
              <w:jc w:val="center"/>
              <w:rPr>
                <w:rFonts w:ascii="宋体" w:hAnsi="宋体" w:cs="宋体"/>
                <w:szCs w:val="21"/>
              </w:rPr>
            </w:pPr>
            <w:r>
              <w:rPr>
                <w:rFonts w:hint="eastAsia" w:ascii="宋体" w:hAnsi="宋体" w:cs="宋体"/>
                <w:szCs w:val="21"/>
              </w:rPr>
              <w:t>PAM加药螺杆泵</w:t>
            </w:r>
          </w:p>
        </w:tc>
        <w:tc>
          <w:tcPr>
            <w:tcW w:w="2717"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G30-1,流量1m³/h，压力0.6MPa</w:t>
            </w:r>
          </w:p>
        </w:tc>
        <w:tc>
          <w:tcPr>
            <w:tcW w:w="383" w:type="dxa"/>
            <w:shd w:val="clear" w:color="auto" w:fill="FFFFFF"/>
            <w:vAlign w:val="center"/>
          </w:tcPr>
          <w:p>
            <w:pPr>
              <w:jc w:val="center"/>
              <w:rPr>
                <w:rFonts w:ascii="宋体" w:hAnsi="宋体" w:cs="宋体"/>
                <w:szCs w:val="21"/>
              </w:rPr>
            </w:pPr>
            <w:r>
              <w:rPr>
                <w:rFonts w:hint="eastAsia" w:ascii="宋体" w:hAnsi="宋体" w:cs="宋体"/>
                <w:szCs w:val="21"/>
              </w:rPr>
              <w:t>台</w:t>
            </w:r>
          </w:p>
        </w:tc>
        <w:tc>
          <w:tcPr>
            <w:tcW w:w="517"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ascii="宋体" w:hAnsi="宋体" w:cs="宋体"/>
                <w:szCs w:val="21"/>
              </w:rPr>
            </w:pPr>
            <w:r>
              <w:rPr>
                <w:rFonts w:hint="eastAsia" w:ascii="宋体" w:hAnsi="宋体" w:cs="宋体"/>
                <w:szCs w:val="21"/>
                <w:lang w:val="en-US" w:eastAsia="zh-CN"/>
              </w:rPr>
              <w:t>耐驰、上海迈亨、</w:t>
            </w:r>
            <w:r>
              <w:rPr>
                <w:rFonts w:hint="eastAsia" w:ascii="宋体" w:hAnsi="宋体" w:cs="宋体"/>
                <w:szCs w:val="21"/>
              </w:rPr>
              <w:t>无锡力恒</w:t>
            </w:r>
          </w:p>
        </w:tc>
        <w:tc>
          <w:tcPr>
            <w:tcW w:w="490"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ascii="宋体" w:hAnsi="宋体" w:cs="宋体"/>
                <w:szCs w:val="21"/>
              </w:rPr>
            </w:pPr>
            <w:r>
              <w:rPr>
                <w:rFonts w:hint="eastAsia" w:ascii="宋体" w:hAnsi="宋体" w:cs="宋体"/>
                <w:szCs w:val="21"/>
              </w:rPr>
              <w:t>5</w:t>
            </w:r>
          </w:p>
        </w:tc>
        <w:tc>
          <w:tcPr>
            <w:tcW w:w="1150" w:type="dxa"/>
            <w:shd w:val="clear" w:color="auto" w:fill="FFFFFF"/>
            <w:vAlign w:val="center"/>
          </w:tcPr>
          <w:p>
            <w:pPr>
              <w:jc w:val="center"/>
              <w:rPr>
                <w:rFonts w:ascii="宋体" w:hAnsi="宋体" w:cs="宋体"/>
                <w:szCs w:val="21"/>
              </w:rPr>
            </w:pPr>
            <w:r>
              <w:rPr>
                <w:rFonts w:hint="eastAsia" w:ascii="宋体" w:hAnsi="宋体" w:cs="宋体"/>
                <w:szCs w:val="21"/>
              </w:rPr>
              <w:t>污泥螺杆泵</w:t>
            </w:r>
          </w:p>
        </w:tc>
        <w:tc>
          <w:tcPr>
            <w:tcW w:w="2717"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G42-1，流量3m³/h，压力0.6MPa</w:t>
            </w:r>
          </w:p>
        </w:tc>
        <w:tc>
          <w:tcPr>
            <w:tcW w:w="383" w:type="dxa"/>
            <w:shd w:val="clear" w:color="auto" w:fill="FFFFFF"/>
            <w:vAlign w:val="center"/>
          </w:tcPr>
          <w:p>
            <w:pPr>
              <w:jc w:val="center"/>
              <w:rPr>
                <w:rFonts w:ascii="宋体" w:hAnsi="宋体" w:cs="宋体"/>
                <w:szCs w:val="21"/>
              </w:rPr>
            </w:pPr>
            <w:r>
              <w:rPr>
                <w:rFonts w:hint="eastAsia" w:ascii="宋体" w:hAnsi="宋体" w:cs="宋体"/>
                <w:szCs w:val="21"/>
              </w:rPr>
              <w:t>台</w:t>
            </w:r>
          </w:p>
        </w:tc>
        <w:tc>
          <w:tcPr>
            <w:tcW w:w="517"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rPr>
            </w:pPr>
          </w:p>
        </w:tc>
        <w:tc>
          <w:tcPr>
            <w:tcW w:w="800" w:type="dxa"/>
            <w:vAlign w:val="center"/>
          </w:tcPr>
          <w:p>
            <w:pPr>
              <w:jc w:val="center"/>
              <w:rPr>
                <w:rFonts w:hint="eastAsia" w:ascii="宋体" w:hAnsi="宋体" w:cs="宋体"/>
                <w:szCs w:val="21"/>
              </w:rPr>
            </w:pPr>
          </w:p>
        </w:tc>
        <w:tc>
          <w:tcPr>
            <w:tcW w:w="1220" w:type="dxa"/>
            <w:vAlign w:val="center"/>
          </w:tcPr>
          <w:p>
            <w:pPr>
              <w:jc w:val="center"/>
              <w:rPr>
                <w:rFonts w:ascii="宋体" w:hAnsi="宋体" w:cs="宋体"/>
                <w:szCs w:val="21"/>
              </w:rPr>
            </w:pPr>
            <w:r>
              <w:rPr>
                <w:rFonts w:hint="eastAsia" w:ascii="宋体" w:hAnsi="宋体" w:cs="宋体"/>
                <w:szCs w:val="21"/>
              </w:rPr>
              <w:t>无锡力恒</w:t>
            </w:r>
          </w:p>
        </w:tc>
        <w:tc>
          <w:tcPr>
            <w:tcW w:w="490"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FFFFFF"/>
            <w:vAlign w:val="center"/>
          </w:tcPr>
          <w:p>
            <w:pPr>
              <w:jc w:val="center"/>
              <w:rPr>
                <w:rFonts w:ascii="宋体" w:hAnsi="宋体" w:cs="宋体"/>
                <w:szCs w:val="21"/>
              </w:rPr>
            </w:pPr>
            <w:r>
              <w:rPr>
                <w:rFonts w:hint="eastAsia" w:ascii="宋体" w:hAnsi="宋体" w:cs="宋体"/>
                <w:szCs w:val="21"/>
              </w:rPr>
              <w:t>6</w:t>
            </w:r>
          </w:p>
        </w:tc>
        <w:tc>
          <w:tcPr>
            <w:tcW w:w="1150"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污泥引水罐</w:t>
            </w:r>
          </w:p>
        </w:tc>
        <w:tc>
          <w:tcPr>
            <w:tcW w:w="27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非标</w:t>
            </w:r>
          </w:p>
          <w:p>
            <w:pPr>
              <w:jc w:val="center"/>
              <w:rPr>
                <w:rFonts w:hint="eastAsia" w:ascii="宋体" w:hAnsi="宋体" w:cs="宋体"/>
                <w:szCs w:val="21"/>
                <w:lang w:val="en-US" w:eastAsia="zh-CN"/>
              </w:rPr>
            </w:pPr>
            <w:r>
              <w:rPr>
                <w:rFonts w:hint="eastAsia" w:ascii="宋体" w:hAnsi="宋体" w:cs="宋体"/>
                <w:szCs w:val="21"/>
                <w:lang w:val="en-US" w:eastAsia="zh-CN"/>
              </w:rPr>
              <w:t>钢制防腐</w:t>
            </w:r>
          </w:p>
          <w:p>
            <w:pPr>
              <w:jc w:val="center"/>
              <w:rPr>
                <w:rFonts w:hint="eastAsia" w:ascii="宋体" w:hAnsi="宋体" w:cs="宋体"/>
                <w:szCs w:val="21"/>
                <w:lang w:val="en-US" w:eastAsia="zh-CN"/>
              </w:rPr>
            </w:pPr>
            <w:r>
              <w:rPr>
                <w:rFonts w:hint="eastAsia" w:ascii="宋体" w:hAnsi="宋体" w:cs="宋体"/>
                <w:szCs w:val="21"/>
                <w:lang w:val="en-US" w:eastAsia="zh-CN"/>
              </w:rPr>
              <w:t>规格型号：Φ400×1200mm</w:t>
            </w:r>
          </w:p>
          <w:p>
            <w:pPr>
              <w:jc w:val="center"/>
              <w:rPr>
                <w:rFonts w:hint="eastAsia" w:ascii="宋体" w:hAnsi="宋体" w:cs="宋体"/>
                <w:szCs w:val="21"/>
                <w:lang w:val="en-US" w:eastAsia="zh-CN"/>
              </w:rPr>
            </w:pPr>
            <w:r>
              <w:rPr>
                <w:rFonts w:hint="eastAsia" w:ascii="宋体" w:hAnsi="宋体" w:cs="宋体"/>
                <w:szCs w:val="21"/>
                <w:lang w:val="en-US" w:eastAsia="zh-CN"/>
              </w:rPr>
              <w:t>进口：DN40</w:t>
            </w:r>
          </w:p>
          <w:p>
            <w:pPr>
              <w:jc w:val="center"/>
              <w:rPr>
                <w:rFonts w:hint="eastAsia" w:ascii="宋体" w:hAnsi="宋体" w:cs="宋体"/>
                <w:szCs w:val="21"/>
                <w:lang w:val="en-US" w:eastAsia="zh-CN"/>
              </w:rPr>
            </w:pPr>
            <w:r>
              <w:rPr>
                <w:rFonts w:hint="eastAsia" w:ascii="宋体" w:hAnsi="宋体" w:cs="宋体"/>
                <w:szCs w:val="21"/>
                <w:lang w:val="en-US" w:eastAsia="zh-CN"/>
              </w:rPr>
              <w:t>出口：DN40</w:t>
            </w:r>
          </w:p>
          <w:p>
            <w:pPr>
              <w:jc w:val="center"/>
              <w:rPr>
                <w:rFonts w:hint="eastAsia" w:ascii="宋体" w:hAnsi="宋体" w:cs="宋体"/>
                <w:szCs w:val="21"/>
                <w:lang w:val="en-US" w:eastAsia="zh-CN"/>
              </w:rPr>
            </w:pPr>
            <w:r>
              <w:rPr>
                <w:rFonts w:hint="eastAsia" w:ascii="宋体" w:hAnsi="宋体" w:cs="宋体"/>
                <w:szCs w:val="21"/>
                <w:lang w:val="en-US" w:eastAsia="zh-CN"/>
              </w:rPr>
              <w:t>灌水口：DN15</w:t>
            </w:r>
          </w:p>
          <w:p>
            <w:pPr>
              <w:jc w:val="center"/>
              <w:rPr>
                <w:rFonts w:hint="eastAsia" w:ascii="宋体" w:hAnsi="宋体" w:cs="宋体"/>
                <w:szCs w:val="21"/>
                <w:lang w:val="en-US" w:eastAsia="zh-CN"/>
              </w:rPr>
            </w:pPr>
            <w:r>
              <w:rPr>
                <w:rFonts w:hint="eastAsia" w:ascii="宋体" w:hAnsi="宋体" w:cs="宋体"/>
                <w:szCs w:val="21"/>
                <w:lang w:val="en-US" w:eastAsia="zh-CN"/>
              </w:rPr>
              <w:t>排气口：DN15</w:t>
            </w:r>
          </w:p>
        </w:tc>
        <w:tc>
          <w:tcPr>
            <w:tcW w:w="383"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套</w:t>
            </w:r>
          </w:p>
        </w:tc>
        <w:tc>
          <w:tcPr>
            <w:tcW w:w="517"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投标单位自制</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ascii="宋体" w:hAnsi="宋体" w:cs="宋体"/>
                <w:szCs w:val="21"/>
              </w:rPr>
            </w:pPr>
            <w:r>
              <w:rPr>
                <w:rFonts w:hint="eastAsia" w:ascii="宋体" w:hAnsi="宋体" w:cs="宋体"/>
                <w:szCs w:val="21"/>
              </w:rPr>
              <w:t>7</w:t>
            </w:r>
          </w:p>
        </w:tc>
        <w:tc>
          <w:tcPr>
            <w:tcW w:w="1150" w:type="dxa"/>
            <w:shd w:val="clear" w:color="auto" w:fill="auto"/>
            <w:vAlign w:val="center"/>
          </w:tcPr>
          <w:p>
            <w:pPr>
              <w:jc w:val="center"/>
              <w:rPr>
                <w:rFonts w:ascii="宋体" w:hAnsi="宋体" w:cs="宋体"/>
                <w:szCs w:val="21"/>
              </w:rPr>
            </w:pPr>
            <w:r>
              <w:rPr>
                <w:rFonts w:hint="eastAsia" w:ascii="宋体" w:hAnsi="宋体" w:cs="宋体"/>
                <w:szCs w:val="21"/>
                <w:lang w:val="en-US" w:eastAsia="zh-CN"/>
              </w:rPr>
              <w:t>污泥</w:t>
            </w:r>
            <w:r>
              <w:rPr>
                <w:rFonts w:hint="eastAsia" w:ascii="宋体" w:hAnsi="宋体" w:cs="宋体"/>
                <w:szCs w:val="21"/>
              </w:rPr>
              <w:t>脱水控制系统</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采购不锈钢材质</w:t>
            </w:r>
          </w:p>
          <w:p>
            <w:pPr>
              <w:jc w:val="left"/>
              <w:rPr>
                <w:rFonts w:hint="eastAsia" w:ascii="宋体" w:hAnsi="宋体" w:cs="宋体"/>
                <w:szCs w:val="21"/>
                <w:lang w:val="en-US" w:eastAsia="zh-CN"/>
              </w:rPr>
            </w:pPr>
            <w:r>
              <w:rPr>
                <w:rFonts w:hint="eastAsia" w:ascii="宋体" w:hAnsi="宋体" w:cs="宋体"/>
                <w:szCs w:val="21"/>
                <w:lang w:val="en-US" w:eastAsia="zh-CN"/>
              </w:rPr>
              <w:t>控制：</w:t>
            </w:r>
          </w:p>
          <w:p>
            <w:pPr>
              <w:jc w:val="left"/>
              <w:rPr>
                <w:rFonts w:hint="eastAsia" w:ascii="宋体" w:hAnsi="宋体" w:cs="宋体"/>
                <w:szCs w:val="21"/>
                <w:lang w:val="en-US" w:eastAsia="zh-CN"/>
              </w:rPr>
            </w:pPr>
            <w:r>
              <w:rPr>
                <w:rFonts w:hint="eastAsia" w:ascii="宋体" w:hAnsi="宋体" w:cs="宋体"/>
                <w:szCs w:val="21"/>
                <w:lang w:val="en-US" w:eastAsia="zh-CN"/>
              </w:rPr>
              <w:t>1.叠螺机絮凝和主机</w:t>
            </w:r>
          </w:p>
          <w:p>
            <w:pPr>
              <w:jc w:val="left"/>
              <w:rPr>
                <w:rFonts w:hint="eastAsia" w:ascii="宋体" w:hAnsi="宋体" w:cs="宋体"/>
                <w:szCs w:val="21"/>
                <w:lang w:val="en-US" w:eastAsia="zh-CN"/>
              </w:rPr>
            </w:pPr>
            <w:r>
              <w:rPr>
                <w:rFonts w:hint="eastAsia" w:ascii="宋体" w:hAnsi="宋体" w:cs="宋体"/>
                <w:szCs w:val="21"/>
                <w:lang w:val="en-US" w:eastAsia="zh-CN"/>
              </w:rPr>
              <w:t>2.PAM加药装置</w:t>
            </w:r>
          </w:p>
          <w:p>
            <w:pPr>
              <w:jc w:val="left"/>
              <w:rPr>
                <w:rFonts w:hint="eastAsia" w:ascii="宋体" w:hAnsi="宋体" w:cs="宋体"/>
                <w:szCs w:val="21"/>
                <w:lang w:val="en-US" w:eastAsia="zh-CN"/>
              </w:rPr>
            </w:pPr>
            <w:r>
              <w:rPr>
                <w:rFonts w:hint="eastAsia" w:ascii="宋体" w:hAnsi="宋体" w:cs="宋体"/>
                <w:szCs w:val="21"/>
                <w:lang w:val="en-US" w:eastAsia="zh-CN"/>
              </w:rPr>
              <w:t>3.污泥进泥螺杆泵</w:t>
            </w:r>
          </w:p>
        </w:tc>
        <w:tc>
          <w:tcPr>
            <w:tcW w:w="383" w:type="dxa"/>
            <w:shd w:val="clear" w:color="auto" w:fill="FFFFFF"/>
            <w:vAlign w:val="center"/>
          </w:tcPr>
          <w:p>
            <w:pPr>
              <w:jc w:val="center"/>
              <w:rPr>
                <w:rFonts w:ascii="宋体" w:hAnsi="宋体" w:cs="宋体"/>
                <w:szCs w:val="21"/>
              </w:rPr>
            </w:pPr>
            <w:r>
              <w:rPr>
                <w:rFonts w:hint="eastAsia" w:ascii="宋体" w:hAnsi="宋体" w:cs="宋体"/>
                <w:szCs w:val="21"/>
              </w:rPr>
              <w:t>套</w:t>
            </w:r>
          </w:p>
        </w:tc>
        <w:tc>
          <w:tcPr>
            <w:tcW w:w="517"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783" w:type="dxa"/>
            <w:vAlign w:val="center"/>
          </w:tcPr>
          <w:p>
            <w:pPr>
              <w:jc w:val="center"/>
              <w:rPr>
                <w:rFonts w:hint="eastAsia" w:ascii="宋体" w:hAnsi="宋体" w:cs="宋体"/>
                <w:szCs w:val="21"/>
                <w:lang w:val="en-US" w:eastAsia="zh-CN"/>
              </w:rPr>
            </w:pPr>
          </w:p>
        </w:tc>
        <w:tc>
          <w:tcPr>
            <w:tcW w:w="800" w:type="dxa"/>
            <w:vAlign w:val="center"/>
          </w:tcPr>
          <w:p>
            <w:pPr>
              <w:jc w:val="center"/>
              <w:rPr>
                <w:rFonts w:hint="eastAsia" w:ascii="宋体" w:hAnsi="宋体" w:cs="宋体"/>
                <w:szCs w:val="21"/>
                <w:lang w:val="en-US" w:eastAsia="zh-CN"/>
              </w:rPr>
            </w:pPr>
          </w:p>
        </w:tc>
        <w:tc>
          <w:tcPr>
            <w:tcW w:w="1220" w:type="dxa"/>
            <w:vAlign w:val="center"/>
          </w:tcPr>
          <w:p>
            <w:pPr>
              <w:jc w:val="center"/>
              <w:rPr>
                <w:rFonts w:ascii="宋体" w:hAnsi="宋体" w:cs="宋体"/>
                <w:szCs w:val="21"/>
              </w:rPr>
            </w:pPr>
            <w:r>
              <w:rPr>
                <w:rFonts w:hint="eastAsia" w:ascii="宋体" w:hAnsi="宋体" w:cs="宋体"/>
                <w:szCs w:val="21"/>
                <w:lang w:val="en-US" w:eastAsia="zh-CN"/>
              </w:rPr>
              <w:t>投标单位自制</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ascii="宋体" w:hAnsi="宋体" w:cs="宋体"/>
                <w:szCs w:val="21"/>
              </w:rPr>
            </w:pPr>
            <w:r>
              <w:rPr>
                <w:rFonts w:hint="eastAsia" w:ascii="宋体" w:hAnsi="宋体" w:cs="宋体"/>
                <w:szCs w:val="21"/>
              </w:rPr>
              <w:t>8</w:t>
            </w:r>
          </w:p>
        </w:tc>
        <w:tc>
          <w:tcPr>
            <w:tcW w:w="115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rPr>
              <w:t>控制线缆、线管等</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配套线缆及线管：</w:t>
            </w:r>
          </w:p>
          <w:p>
            <w:pPr>
              <w:jc w:val="left"/>
              <w:rPr>
                <w:rFonts w:hint="eastAsia" w:ascii="宋体" w:hAnsi="宋体" w:cs="宋体"/>
                <w:szCs w:val="21"/>
                <w:lang w:val="en-US" w:eastAsia="zh-CN"/>
              </w:rPr>
            </w:pPr>
            <w:r>
              <w:rPr>
                <w:rFonts w:hint="eastAsia" w:ascii="宋体" w:hAnsi="宋体" w:cs="宋体"/>
                <w:szCs w:val="21"/>
                <w:lang w:val="en-US" w:eastAsia="zh-CN"/>
              </w:rPr>
              <w:t>1.叠螺机絮凝和主机</w:t>
            </w:r>
          </w:p>
          <w:p>
            <w:pPr>
              <w:jc w:val="left"/>
              <w:rPr>
                <w:rFonts w:hint="eastAsia" w:ascii="宋体" w:hAnsi="宋体" w:cs="宋体"/>
                <w:szCs w:val="21"/>
                <w:lang w:val="en-US" w:eastAsia="zh-CN"/>
              </w:rPr>
            </w:pPr>
            <w:r>
              <w:rPr>
                <w:rFonts w:hint="eastAsia" w:ascii="宋体" w:hAnsi="宋体" w:cs="宋体"/>
                <w:szCs w:val="21"/>
                <w:lang w:val="en-US" w:eastAsia="zh-CN"/>
              </w:rPr>
              <w:t>2.PAM加药装置及加药螺杆泵</w:t>
            </w:r>
          </w:p>
          <w:p>
            <w:pPr>
              <w:jc w:val="left"/>
              <w:rPr>
                <w:rFonts w:hint="eastAsia" w:ascii="宋体" w:hAnsi="宋体" w:cs="宋体" w:eastAsiaTheme="minorEastAsia"/>
                <w:szCs w:val="21"/>
                <w:lang w:val="en-US" w:eastAsia="zh-CN"/>
              </w:rPr>
            </w:pPr>
            <w:r>
              <w:rPr>
                <w:rFonts w:hint="eastAsia" w:ascii="宋体" w:hAnsi="宋体" w:cs="宋体"/>
                <w:szCs w:val="21"/>
                <w:lang w:val="en-US" w:eastAsia="zh-CN"/>
              </w:rPr>
              <w:t>3.污泥进泥螺杆泵</w:t>
            </w:r>
          </w:p>
        </w:tc>
        <w:tc>
          <w:tcPr>
            <w:tcW w:w="383" w:type="dxa"/>
            <w:shd w:val="clear" w:color="auto" w:fill="FFFFFF"/>
            <w:vAlign w:val="center"/>
          </w:tcPr>
          <w:p>
            <w:pPr>
              <w:jc w:val="center"/>
              <w:rPr>
                <w:rFonts w:ascii="宋体" w:hAnsi="宋体" w:cs="宋体"/>
                <w:szCs w:val="21"/>
              </w:rPr>
            </w:pPr>
            <w:r>
              <w:rPr>
                <w:rFonts w:hint="eastAsia" w:ascii="宋体" w:hAnsi="宋体" w:cs="宋体"/>
                <w:szCs w:val="21"/>
              </w:rPr>
              <w:t>项</w:t>
            </w:r>
          </w:p>
        </w:tc>
        <w:tc>
          <w:tcPr>
            <w:tcW w:w="517" w:type="dxa"/>
            <w:shd w:val="clear" w:color="auto" w:fill="FFFFFF"/>
            <w:vAlign w:val="center"/>
          </w:tcPr>
          <w:p>
            <w:pPr>
              <w:jc w:val="center"/>
              <w:rPr>
                <w:rFonts w:ascii="宋体" w:hAnsi="宋体" w:cs="宋体"/>
                <w:szCs w:val="21"/>
              </w:rPr>
            </w:pPr>
            <w:r>
              <w:rPr>
                <w:rFonts w:hint="eastAsia" w:ascii="宋体" w:hAnsi="宋体" w:cs="宋体"/>
                <w:szCs w:val="21"/>
              </w:rPr>
              <w:t>1</w:t>
            </w:r>
          </w:p>
        </w:tc>
        <w:tc>
          <w:tcPr>
            <w:tcW w:w="783" w:type="dxa"/>
            <w:vAlign w:val="center"/>
          </w:tcPr>
          <w:p>
            <w:pPr>
              <w:widowControl/>
              <w:jc w:val="center"/>
              <w:rPr>
                <w:rFonts w:hint="eastAsia" w:ascii="宋体" w:hAnsi="宋体" w:cs="宋体"/>
                <w:szCs w:val="21"/>
                <w:lang w:val="en-US" w:eastAsia="zh-CN"/>
              </w:rPr>
            </w:pPr>
          </w:p>
        </w:tc>
        <w:tc>
          <w:tcPr>
            <w:tcW w:w="800" w:type="dxa"/>
            <w:vAlign w:val="center"/>
          </w:tcPr>
          <w:p>
            <w:pPr>
              <w:widowControl/>
              <w:jc w:val="center"/>
              <w:rPr>
                <w:rFonts w:hint="eastAsia" w:ascii="宋体" w:hAnsi="宋体" w:cs="宋体"/>
                <w:szCs w:val="21"/>
                <w:lang w:val="en-US" w:eastAsia="zh-CN"/>
              </w:rPr>
            </w:pPr>
          </w:p>
        </w:tc>
        <w:tc>
          <w:tcPr>
            <w:tcW w:w="1220" w:type="dxa"/>
            <w:vAlign w:val="center"/>
          </w:tcPr>
          <w:p>
            <w:pPr>
              <w:widowControl/>
              <w:jc w:val="center"/>
              <w:rPr>
                <w:rFonts w:hint="eastAsia" w:ascii="宋体" w:hAnsi="宋体" w:cs="宋体" w:eastAsiaTheme="minorEastAsia"/>
                <w:szCs w:val="21"/>
                <w:lang w:val="en-US" w:eastAsia="zh-CN"/>
              </w:rPr>
            </w:pPr>
            <w:r>
              <w:rPr>
                <w:rFonts w:hint="eastAsia" w:ascii="宋体" w:hAnsi="宋体" w:cs="宋体"/>
                <w:szCs w:val="21"/>
                <w:lang w:val="en-US" w:eastAsia="zh-CN"/>
              </w:rPr>
              <w:t>国优</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9</w:t>
            </w:r>
          </w:p>
        </w:tc>
        <w:tc>
          <w:tcPr>
            <w:tcW w:w="115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PAM加药装置自来水进水管</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DN20 UPVC材质 PN1.0，含管件及阀门</w:t>
            </w:r>
          </w:p>
        </w:tc>
        <w:tc>
          <w:tcPr>
            <w:tcW w:w="383"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华亚、环琪、浙艺</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10</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lang w:val="en-US" w:eastAsia="zh-CN"/>
              </w:rPr>
              <w:t>PAM加药装置到叠螺机加药管</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DN32 UPVC材质 PN1.0，含管件及阀门</w:t>
            </w: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华亚、环琪、浙艺</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11</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lang w:val="en-US" w:eastAsia="zh-CN"/>
              </w:rPr>
              <w:t>污泥池到引水罐及叠螺机进泥管路</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DN40 UPVC材质 PN1.0，含管件及阀门</w:t>
            </w: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华亚、环琪、浙艺</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12</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lang w:val="en-US" w:eastAsia="zh-CN"/>
              </w:rPr>
              <w:t>叠螺机到调节池滤液管</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DN100 UPVC材质 PN1.0，含管件及阀门</w:t>
            </w: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华亚、环琪、浙艺</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13</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lang w:val="en-US" w:eastAsia="zh-CN"/>
              </w:rPr>
              <w:t>叠螺机冲洗进水管</w:t>
            </w:r>
          </w:p>
        </w:tc>
        <w:tc>
          <w:tcPr>
            <w:tcW w:w="2717" w:type="dxa"/>
            <w:shd w:val="clear" w:color="auto" w:fill="FFFFFF"/>
            <w:vAlign w:val="center"/>
          </w:tcPr>
          <w:p>
            <w:pPr>
              <w:jc w:val="left"/>
              <w:rPr>
                <w:rFonts w:hint="eastAsia" w:ascii="宋体" w:hAnsi="宋体" w:cs="宋体"/>
                <w:szCs w:val="21"/>
                <w:lang w:val="en-US" w:eastAsia="zh-CN"/>
              </w:rPr>
            </w:pPr>
            <w:r>
              <w:rPr>
                <w:rFonts w:hint="eastAsia" w:ascii="宋体" w:hAnsi="宋体" w:cs="宋体"/>
                <w:szCs w:val="21"/>
                <w:lang w:val="en-US" w:eastAsia="zh-CN"/>
              </w:rPr>
              <w:t>DN20 UPVC材质 PN1.0，含管件及阀门</w:t>
            </w: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华亚、环琪、浙艺</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14</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lang w:val="en-US" w:eastAsia="zh-CN"/>
              </w:rPr>
              <w:t>开孔及零星项目</w:t>
            </w:r>
          </w:p>
        </w:tc>
        <w:tc>
          <w:tcPr>
            <w:tcW w:w="2717" w:type="dxa"/>
            <w:shd w:val="clear" w:color="auto" w:fill="FFFFFF"/>
            <w:vAlign w:val="center"/>
          </w:tcPr>
          <w:p>
            <w:pPr>
              <w:jc w:val="center"/>
              <w:rPr>
                <w:rFonts w:hint="eastAsia" w:ascii="宋体" w:hAnsi="宋体" w:cs="宋体"/>
                <w:szCs w:val="21"/>
                <w:lang w:val="en-US" w:eastAsia="zh-CN"/>
              </w:rPr>
            </w:pP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lang w:val="en-US" w:eastAsia="zh-CN"/>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投标单位</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eastAsiaTheme="minorEastAsia"/>
                <w:szCs w:val="21"/>
                <w:lang w:val="en-US" w:eastAsia="zh-CN"/>
              </w:rPr>
            </w:pPr>
            <w:r>
              <w:rPr>
                <w:rFonts w:hint="eastAsia" w:ascii="宋体" w:hAnsi="宋体" w:cs="宋体"/>
                <w:szCs w:val="21"/>
                <w:lang w:val="en-US" w:eastAsia="zh-CN"/>
              </w:rPr>
              <w:t>15</w:t>
            </w: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szCs w:val="21"/>
              </w:rPr>
              <w:t>吊装安装调试费</w:t>
            </w:r>
          </w:p>
        </w:tc>
        <w:tc>
          <w:tcPr>
            <w:tcW w:w="2717" w:type="dxa"/>
            <w:shd w:val="clear" w:color="auto" w:fill="FFFFFF"/>
            <w:vAlign w:val="center"/>
          </w:tcPr>
          <w:p>
            <w:pPr>
              <w:jc w:val="center"/>
              <w:rPr>
                <w:rFonts w:hint="eastAsia" w:ascii="宋体" w:hAnsi="宋体" w:cs="宋体"/>
                <w:szCs w:val="21"/>
                <w:lang w:val="en-US" w:eastAsia="zh-CN"/>
              </w:rPr>
            </w:pPr>
          </w:p>
        </w:tc>
        <w:tc>
          <w:tcPr>
            <w:tcW w:w="383"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rPr>
              <w:t>项</w:t>
            </w:r>
          </w:p>
        </w:tc>
        <w:tc>
          <w:tcPr>
            <w:tcW w:w="517" w:type="dxa"/>
            <w:shd w:val="clear" w:color="auto" w:fill="FFFFFF"/>
            <w:vAlign w:val="center"/>
          </w:tcPr>
          <w:p>
            <w:pPr>
              <w:jc w:val="center"/>
              <w:rPr>
                <w:rFonts w:hint="eastAsia" w:ascii="宋体" w:hAnsi="宋体" w:cs="宋体"/>
                <w:szCs w:val="21"/>
                <w:lang w:val="en-US" w:eastAsia="zh-CN"/>
              </w:rPr>
            </w:pPr>
            <w:r>
              <w:rPr>
                <w:rFonts w:hint="eastAsia" w:ascii="宋体" w:hAnsi="宋体" w:cs="宋体"/>
                <w:szCs w:val="21"/>
              </w:rPr>
              <w:t>1</w:t>
            </w: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r>
              <w:rPr>
                <w:rFonts w:hint="eastAsia"/>
                <w:kern w:val="0"/>
                <w:szCs w:val="21"/>
                <w:lang w:val="en-US" w:eastAsia="zh-CN"/>
              </w:rPr>
              <w:t>投标单位</w:t>
            </w:r>
          </w:p>
        </w:tc>
        <w:tc>
          <w:tcPr>
            <w:tcW w:w="49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60" w:type="dxa"/>
            <w:shd w:val="clear" w:color="auto" w:fill="auto"/>
            <w:vAlign w:val="center"/>
          </w:tcPr>
          <w:p>
            <w:pPr>
              <w:jc w:val="center"/>
              <w:rPr>
                <w:rFonts w:hint="eastAsia" w:ascii="宋体" w:hAnsi="宋体" w:cs="宋体"/>
                <w:szCs w:val="21"/>
              </w:rPr>
            </w:pPr>
          </w:p>
        </w:tc>
        <w:tc>
          <w:tcPr>
            <w:tcW w:w="1150" w:type="dxa"/>
            <w:shd w:val="clear" w:color="auto" w:fill="auto"/>
            <w:vAlign w:val="center"/>
          </w:tcPr>
          <w:p>
            <w:pPr>
              <w:jc w:val="center"/>
              <w:rPr>
                <w:rFonts w:hint="eastAsia" w:ascii="宋体" w:hAnsi="宋体" w:cs="宋体"/>
                <w:szCs w:val="21"/>
                <w:lang w:val="en-US" w:eastAsia="zh-CN"/>
              </w:rPr>
            </w:pPr>
            <w:r>
              <w:rPr>
                <w:rFonts w:hint="eastAsia" w:ascii="宋体" w:hAnsi="宋体" w:cs="宋体"/>
                <w:b/>
                <w:bCs/>
                <w:szCs w:val="21"/>
                <w:lang w:val="en-US" w:eastAsia="zh-CN"/>
              </w:rPr>
              <w:t>合计</w:t>
            </w:r>
          </w:p>
        </w:tc>
        <w:tc>
          <w:tcPr>
            <w:tcW w:w="2717" w:type="dxa"/>
            <w:shd w:val="clear" w:color="auto" w:fill="FFFFFF"/>
            <w:vAlign w:val="center"/>
          </w:tcPr>
          <w:p>
            <w:pPr>
              <w:jc w:val="left"/>
              <w:rPr>
                <w:rFonts w:hint="eastAsia" w:ascii="宋体" w:hAnsi="宋体" w:cs="宋体"/>
                <w:szCs w:val="21"/>
                <w:lang w:val="en-US" w:eastAsia="zh-CN"/>
              </w:rPr>
            </w:pPr>
          </w:p>
        </w:tc>
        <w:tc>
          <w:tcPr>
            <w:tcW w:w="383" w:type="dxa"/>
            <w:shd w:val="clear" w:color="auto" w:fill="FFFFFF"/>
            <w:vAlign w:val="center"/>
          </w:tcPr>
          <w:p>
            <w:pPr>
              <w:jc w:val="center"/>
              <w:rPr>
                <w:rFonts w:hint="eastAsia" w:ascii="宋体" w:hAnsi="宋体" w:cs="宋体"/>
                <w:szCs w:val="21"/>
                <w:lang w:val="en-US" w:eastAsia="zh-CN"/>
              </w:rPr>
            </w:pPr>
          </w:p>
        </w:tc>
        <w:tc>
          <w:tcPr>
            <w:tcW w:w="517" w:type="dxa"/>
            <w:shd w:val="clear" w:color="auto" w:fill="FFFFFF"/>
            <w:vAlign w:val="center"/>
          </w:tcPr>
          <w:p>
            <w:pPr>
              <w:jc w:val="center"/>
              <w:rPr>
                <w:rFonts w:hint="eastAsia" w:ascii="宋体" w:hAnsi="宋体" w:cs="宋体"/>
                <w:szCs w:val="21"/>
                <w:lang w:val="en-US" w:eastAsia="zh-CN"/>
              </w:rPr>
            </w:pPr>
          </w:p>
        </w:tc>
        <w:tc>
          <w:tcPr>
            <w:tcW w:w="783" w:type="dxa"/>
            <w:vAlign w:val="center"/>
          </w:tcPr>
          <w:p>
            <w:pPr>
              <w:widowControl/>
              <w:jc w:val="center"/>
              <w:rPr>
                <w:rFonts w:hint="eastAsia"/>
                <w:kern w:val="0"/>
                <w:szCs w:val="21"/>
                <w:lang w:val="en-US" w:eastAsia="zh-CN"/>
              </w:rPr>
            </w:pPr>
          </w:p>
        </w:tc>
        <w:tc>
          <w:tcPr>
            <w:tcW w:w="800" w:type="dxa"/>
            <w:vAlign w:val="center"/>
          </w:tcPr>
          <w:p>
            <w:pPr>
              <w:widowControl/>
              <w:jc w:val="center"/>
              <w:rPr>
                <w:rFonts w:hint="eastAsia"/>
                <w:kern w:val="0"/>
                <w:szCs w:val="21"/>
                <w:lang w:val="en-US" w:eastAsia="zh-CN"/>
              </w:rPr>
            </w:pPr>
          </w:p>
        </w:tc>
        <w:tc>
          <w:tcPr>
            <w:tcW w:w="1220" w:type="dxa"/>
            <w:vAlign w:val="center"/>
          </w:tcPr>
          <w:p>
            <w:pPr>
              <w:widowControl/>
              <w:jc w:val="center"/>
              <w:rPr>
                <w:rFonts w:hint="eastAsia"/>
                <w:kern w:val="0"/>
                <w:szCs w:val="21"/>
                <w:lang w:val="en-US" w:eastAsia="zh-CN"/>
              </w:rPr>
            </w:pPr>
          </w:p>
        </w:tc>
        <w:tc>
          <w:tcPr>
            <w:tcW w:w="490" w:type="dxa"/>
            <w:vAlign w:val="center"/>
          </w:tcPr>
          <w:p>
            <w:pPr>
              <w:jc w:val="center"/>
              <w:rPr>
                <w:rFonts w:ascii="宋体" w:hAnsi="宋体" w:cs="宋体"/>
                <w:szCs w:val="21"/>
              </w:rPr>
            </w:pPr>
          </w:p>
        </w:tc>
      </w:tr>
    </w:tbl>
    <w:p/>
    <w:p/>
    <w:p>
      <w:pPr>
        <w:spacing w:line="480" w:lineRule="auto"/>
        <w:rPr>
          <w:rFonts w:hint="eastAsia"/>
          <w:b/>
          <w:sz w:val="24"/>
          <w:lang w:val="en-US" w:eastAsia="zh-CN"/>
        </w:rPr>
      </w:pPr>
    </w:p>
    <w:p>
      <w:pPr>
        <w:spacing w:line="480" w:lineRule="auto"/>
        <w:rPr>
          <w:rFonts w:hint="eastAsia"/>
          <w:b/>
          <w:sz w:val="24"/>
          <w:lang w:val="en-US" w:eastAsia="zh-CN"/>
        </w:rPr>
      </w:pPr>
    </w:p>
    <w:p>
      <w:pPr>
        <w:spacing w:line="480" w:lineRule="auto"/>
        <w:rPr>
          <w:rFonts w:hint="eastAsia"/>
          <w:b/>
          <w:sz w:val="24"/>
          <w:lang w:val="en-US" w:eastAsia="zh-CN"/>
        </w:rPr>
      </w:pPr>
    </w:p>
    <w:p>
      <w:pPr>
        <w:spacing w:line="480" w:lineRule="auto"/>
        <w:rPr>
          <w:rFonts w:hint="eastAsia"/>
          <w:b/>
          <w:sz w:val="24"/>
          <w:lang w:val="en-US" w:eastAsia="zh-CN"/>
        </w:rPr>
      </w:pPr>
    </w:p>
    <w:p>
      <w:pPr>
        <w:spacing w:line="480" w:lineRule="auto"/>
        <w:rPr>
          <w:rFonts w:hint="eastAsia"/>
          <w:b/>
          <w:sz w:val="28"/>
          <w:szCs w:val="28"/>
          <w:lang w:val="en-US" w:eastAsia="zh-CN"/>
        </w:rPr>
      </w:pPr>
    </w:p>
    <w:p>
      <w:pPr>
        <w:spacing w:line="480" w:lineRule="auto"/>
        <w:rPr>
          <w:rFonts w:hint="eastAsia"/>
          <w:b/>
          <w:sz w:val="28"/>
          <w:szCs w:val="28"/>
          <w:lang w:val="en-US" w:eastAsia="zh-CN"/>
        </w:rPr>
      </w:pPr>
    </w:p>
    <w:p>
      <w:pPr>
        <w:spacing w:line="480" w:lineRule="auto"/>
        <w:rPr>
          <w:rFonts w:hint="eastAsia"/>
          <w:b/>
          <w:sz w:val="28"/>
          <w:szCs w:val="28"/>
        </w:rPr>
      </w:pPr>
      <w:bookmarkStart w:id="0" w:name="_GoBack"/>
      <w:bookmarkEnd w:id="0"/>
      <w:r>
        <w:rPr>
          <w:rFonts w:hint="eastAsia"/>
          <w:b/>
          <w:sz w:val="28"/>
          <w:szCs w:val="28"/>
          <w:lang w:val="en-US" w:eastAsia="zh-CN"/>
        </w:rPr>
        <w:t>叠螺机</w:t>
      </w:r>
      <w:r>
        <w:rPr>
          <w:rFonts w:hint="eastAsia"/>
          <w:b/>
          <w:sz w:val="28"/>
          <w:szCs w:val="28"/>
        </w:rPr>
        <w:t>主要技术参数</w:t>
      </w:r>
    </w:p>
    <w:tbl>
      <w:tblPr>
        <w:tblStyle w:val="4"/>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8"/>
        <w:gridCol w:w="5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机型</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ES</w:t>
            </w:r>
            <w:r>
              <w:rPr>
                <w:rFonts w:hint="eastAsia" w:ascii="宋体" w:hAnsi="宋体"/>
                <w:szCs w:val="21"/>
              </w:rPr>
              <w:t>-</w:t>
            </w:r>
            <w:r>
              <w:rPr>
                <w:rFonts w:hint="eastAsia" w:ascii="宋体" w:hAnsi="宋体"/>
                <w:szCs w:val="21"/>
                <w:lang w:val="en-US" w:eastAsia="zh-CN"/>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处理量</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3-5</w:t>
            </w:r>
            <w:r>
              <w:rPr>
                <w:rFonts w:hint="eastAsia" w:ascii="宋体" w:hAnsi="宋体"/>
                <w:szCs w:val="21"/>
              </w:rPr>
              <w:t>立方/</w:t>
            </w:r>
            <w:r>
              <w:rPr>
                <w:rFonts w:hint="eastAsia" w:ascii="宋体" w:hAnsi="宋体"/>
                <w:szCs w:val="21"/>
                <w:lang w:eastAsia="zh-CN"/>
              </w:rPr>
              <w:t>小时</w:t>
            </w:r>
            <w:r>
              <w:rPr>
                <w:rFonts w:hint="eastAsia" w:ascii="宋体" w:hAnsi="宋体"/>
                <w:szCs w:val="21"/>
                <w:lang w:val="en-US" w:eastAsia="zh-CN"/>
              </w:rPr>
              <w:t>(20-60kg.DS/h)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用电量</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1.5</w:t>
            </w:r>
            <w:r>
              <w:rPr>
                <w:rFonts w:hint="eastAsia" w:ascii="宋体" w:hAnsi="宋体"/>
                <w:szCs w:val="21"/>
              </w:rPr>
              <w:t>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冲洗用水量</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0.5-1</w:t>
            </w:r>
            <w:r>
              <w:rPr>
                <w:rFonts w:hint="eastAsia" w:ascii="宋体" w:hAnsi="宋体"/>
                <w:szCs w:val="21"/>
              </w:rPr>
              <w:t>立方/天</w:t>
            </w:r>
            <w:r>
              <w:rPr>
                <w:rFonts w:hint="eastAsia" w:ascii="宋体" w:hAnsi="宋体"/>
                <w:szCs w:val="21"/>
                <w:lang w:val="en-US" w:eastAsia="zh-CN"/>
              </w:rPr>
              <w:t>(8小时运行时间）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高分子絮凝剂添加率</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1.5：1000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维持管理频度</w:t>
            </w:r>
          </w:p>
        </w:tc>
        <w:tc>
          <w:tcPr>
            <w:tcW w:w="5622" w:type="dxa"/>
            <w:vAlign w:val="top"/>
          </w:tcPr>
          <w:p>
            <w:pPr>
              <w:ind w:firstLine="205" w:firstLineChars="98"/>
              <w:rPr>
                <w:rFonts w:hint="eastAsia" w:ascii="宋体" w:hAnsi="宋体"/>
                <w:szCs w:val="21"/>
              </w:rPr>
            </w:pPr>
            <w:r>
              <w:rPr>
                <w:rFonts w:hint="eastAsia" w:ascii="宋体" w:hAnsi="宋体"/>
                <w:szCs w:val="21"/>
                <w:lang w:val="en-US" w:eastAsia="zh-CN"/>
              </w:rPr>
              <w:t xml:space="preserve"> 10</w:t>
            </w:r>
            <w:r>
              <w:rPr>
                <w:rFonts w:hint="eastAsia" w:ascii="宋体" w:hAnsi="宋体"/>
                <w:szCs w:val="21"/>
              </w:rPr>
              <w:t>分钟/天</w:t>
            </w:r>
            <w:r>
              <w:rPr>
                <w:rFonts w:hint="eastAsia" w:ascii="宋体" w:hAnsi="宋体"/>
                <w:szCs w:val="21"/>
                <w:lang w:val="en-US" w:eastAsia="zh-CN"/>
              </w:rPr>
              <w:t>(8小时运行时间）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净重</w:t>
            </w:r>
          </w:p>
        </w:tc>
        <w:tc>
          <w:tcPr>
            <w:tcW w:w="5622" w:type="dxa"/>
            <w:vAlign w:val="top"/>
          </w:tcPr>
          <w:p>
            <w:pPr>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0.8T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78" w:type="dxa"/>
            <w:vAlign w:val="top"/>
          </w:tcPr>
          <w:p>
            <w:pPr>
              <w:ind w:firstLine="197" w:firstLineChars="98"/>
              <w:rPr>
                <w:rFonts w:hint="eastAsia" w:ascii="宋体" w:hAnsi="宋体"/>
                <w:b/>
                <w:sz w:val="20"/>
                <w:szCs w:val="20"/>
              </w:rPr>
            </w:pPr>
            <w:r>
              <w:rPr>
                <w:rFonts w:hint="eastAsia" w:ascii="宋体" w:hAnsi="宋体"/>
                <w:b/>
                <w:sz w:val="20"/>
                <w:szCs w:val="20"/>
              </w:rPr>
              <w:t>运行重量</w:t>
            </w:r>
          </w:p>
        </w:tc>
        <w:tc>
          <w:tcPr>
            <w:tcW w:w="5622" w:type="dxa"/>
            <w:vAlign w:val="top"/>
          </w:tcPr>
          <w:p>
            <w:pPr>
              <w:tabs>
                <w:tab w:val="left" w:pos="673"/>
              </w:tabs>
              <w:ind w:firstLine="205" w:firstLineChars="98"/>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1.5</w:t>
            </w:r>
            <w:r>
              <w:rPr>
                <w:rFonts w:hint="eastAsia" w:ascii="宋体" w:hAnsi="宋体"/>
                <w:szCs w:val="21"/>
              </w:rPr>
              <w:t>T</w:t>
            </w:r>
          </w:p>
        </w:tc>
      </w:tr>
    </w:tbl>
    <w:p>
      <w:pPr>
        <w:spacing w:line="480" w:lineRule="auto"/>
        <w:rPr>
          <w:rFonts w:hint="eastAsia"/>
          <w:b/>
          <w:sz w:val="24"/>
        </w:rPr>
      </w:pPr>
    </w:p>
    <w:tbl>
      <w:tblPr>
        <w:tblStyle w:val="4"/>
        <w:tblW w:w="93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440"/>
        <w:gridCol w:w="1662"/>
        <w:gridCol w:w="2160"/>
        <w:gridCol w:w="1440"/>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204" w:hRule="atLeast"/>
          <w:jc w:val="center"/>
        </w:trPr>
        <w:tc>
          <w:tcPr>
            <w:tcW w:w="3102" w:type="dxa"/>
            <w:gridSpan w:val="2"/>
            <w:tcBorders>
              <w:top w:val="single" w:color="auto" w:sz="8" w:space="0"/>
              <w:left w:val="single" w:color="auto" w:sz="8" w:space="0"/>
              <w:bottom w:val="double" w:color="auto" w:sz="4" w:space="0"/>
            </w:tcBorders>
            <w:vAlign w:val="center"/>
          </w:tcPr>
          <w:p>
            <w:pPr>
              <w:jc w:val="center"/>
              <w:rPr>
                <w:rFonts w:hint="eastAsia" w:ascii="MS UI Gothic" w:hAnsi="MS UI Gothic" w:eastAsia="MS UI Gothic"/>
                <w:b/>
              </w:rPr>
            </w:pPr>
            <w:r>
              <w:rPr>
                <w:rFonts w:hint="eastAsia" w:ascii="宋体" w:hAnsi="宋体"/>
                <w:b/>
              </w:rPr>
              <w:t>项目</w:t>
            </w:r>
          </w:p>
        </w:tc>
        <w:tc>
          <w:tcPr>
            <w:tcW w:w="6237" w:type="dxa"/>
            <w:gridSpan w:val="3"/>
            <w:tcBorders>
              <w:top w:val="single" w:color="auto" w:sz="8" w:space="0"/>
              <w:bottom w:val="double" w:color="auto" w:sz="4" w:space="0"/>
              <w:right w:val="single" w:color="auto" w:sz="8" w:space="0"/>
            </w:tcBorders>
            <w:vAlign w:val="center"/>
          </w:tcPr>
          <w:p>
            <w:pPr>
              <w:jc w:val="center"/>
              <w:rPr>
                <w:rFonts w:hint="eastAsia" w:ascii="MS UI Gothic" w:hAnsi="MS UI Gothic" w:eastAsia="MS UI Gothic"/>
                <w:b/>
              </w:rPr>
            </w:pPr>
            <w:r>
              <w:rPr>
                <w:rFonts w:hint="eastAsia" w:ascii="宋体" w:hAnsi="宋体"/>
                <w:b/>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18" w:hRule="atLeast"/>
          <w:jc w:val="center"/>
        </w:trPr>
        <w:tc>
          <w:tcPr>
            <w:tcW w:w="3102" w:type="dxa"/>
            <w:gridSpan w:val="2"/>
            <w:tcBorders>
              <w:top w:val="single" w:color="auto" w:sz="8" w:space="0"/>
              <w:left w:val="single" w:color="auto" w:sz="8"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尺寸</w:t>
            </w:r>
          </w:p>
        </w:tc>
        <w:tc>
          <w:tcPr>
            <w:tcW w:w="6237" w:type="dxa"/>
            <w:gridSpan w:val="3"/>
            <w:tcBorders>
              <w:top w:val="single" w:color="auto" w:sz="8" w:space="0"/>
              <w:left w:val="double" w:color="auto" w:sz="4" w:space="0"/>
              <w:bottom w:val="dotted" w:color="auto" w:sz="4" w:space="0"/>
              <w:right w:val="single" w:color="auto" w:sz="8" w:space="0"/>
            </w:tcBorders>
            <w:vAlign w:val="center"/>
          </w:tcPr>
          <w:p>
            <w:pPr>
              <w:tabs>
                <w:tab w:val="center" w:pos="3019"/>
              </w:tabs>
              <w:rPr>
                <w:rFonts w:ascii="MS UI Gothic" w:hAnsi="MS UI Gothic" w:eastAsia="MS UI Gothic"/>
              </w:rPr>
            </w:pPr>
            <w:r>
              <w:rPr>
                <w:rFonts w:hint="eastAsia" w:ascii="MS UI Gothic" w:hAnsi="MS UI Gothic"/>
              </w:rPr>
              <w:t xml:space="preserve"> </w:t>
            </w:r>
            <w:r>
              <w:rPr>
                <w:rFonts w:hint="eastAsia" w:ascii="MS UI Gothic" w:hAnsi="MS UI Gothic"/>
                <w:lang w:val="en-US" w:eastAsia="zh-CN"/>
              </w:rPr>
              <w:t>310</w:t>
            </w:r>
            <w:r>
              <w:rPr>
                <w:rFonts w:hint="eastAsia" w:ascii="MS UI Gothic" w:hAnsi="MS UI Gothic"/>
              </w:rPr>
              <w:t>0mm</w:t>
            </w:r>
            <w:r>
              <w:rPr>
                <w:rFonts w:hint="eastAsia" w:ascii="宋体" w:hAnsi="宋体"/>
              </w:rPr>
              <w:t>Ｘ</w:t>
            </w:r>
            <w:r>
              <w:rPr>
                <w:rFonts w:hint="eastAsia" w:ascii="宋体" w:hAnsi="宋体"/>
                <w:lang w:val="en-US" w:eastAsia="zh-CN"/>
              </w:rPr>
              <w:t>900</w:t>
            </w:r>
            <w:r>
              <w:rPr>
                <w:rFonts w:hint="eastAsia" w:ascii="宋体" w:hAnsi="宋体"/>
              </w:rPr>
              <w:t>mmＸ1</w:t>
            </w:r>
            <w:r>
              <w:rPr>
                <w:rFonts w:hint="eastAsia" w:ascii="宋体" w:hAnsi="宋体"/>
                <w:lang w:val="en-US" w:eastAsia="zh-CN"/>
              </w:rPr>
              <w:t>68</w:t>
            </w:r>
            <w:r>
              <w:rPr>
                <w:rFonts w:hint="eastAsia" w:ascii="宋体" w:hAnsi="宋体"/>
              </w:rPr>
              <w:t>0mm</w:t>
            </w:r>
            <w:r>
              <w:rPr>
                <w:rFonts w:hint="eastAsia" w:ascii="MS UI Gothic" w:hAnsi="MS UI Gothic"/>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18" w:hRule="atLeast"/>
          <w:jc w:val="center"/>
        </w:trPr>
        <w:tc>
          <w:tcPr>
            <w:tcW w:w="3102" w:type="dxa"/>
            <w:gridSpan w:val="2"/>
            <w:tcBorders>
              <w:top w:val="single" w:color="auto" w:sz="8" w:space="0"/>
              <w:left w:val="single" w:color="auto" w:sz="8" w:space="0"/>
              <w:right w:val="double" w:color="auto" w:sz="4" w:space="0"/>
            </w:tcBorders>
            <w:vAlign w:val="center"/>
          </w:tcPr>
          <w:p>
            <w:pPr>
              <w:ind w:left="4" w:leftChars="2"/>
              <w:rPr>
                <w:rFonts w:hint="eastAsia" w:ascii="MS UI Gothic" w:hAnsi="MS UI Gothic"/>
                <w:b/>
                <w:sz w:val="20"/>
              </w:rPr>
            </w:pPr>
            <w:r>
              <w:rPr>
                <w:rFonts w:hint="eastAsia" w:ascii="宋体" w:hAnsi="宋体"/>
                <w:b/>
                <w:sz w:val="20"/>
              </w:rPr>
              <w:t>总功率</w:t>
            </w:r>
          </w:p>
        </w:tc>
        <w:tc>
          <w:tcPr>
            <w:tcW w:w="6237" w:type="dxa"/>
            <w:gridSpan w:val="3"/>
            <w:tcBorders>
              <w:top w:val="single" w:color="auto" w:sz="8" w:space="0"/>
              <w:left w:val="double" w:color="auto" w:sz="4" w:space="0"/>
              <w:bottom w:val="dotted" w:color="auto" w:sz="4" w:space="0"/>
              <w:right w:val="single" w:color="auto" w:sz="8" w:space="0"/>
            </w:tcBorders>
            <w:vAlign w:val="center"/>
          </w:tcPr>
          <w:p>
            <w:pPr>
              <w:tabs>
                <w:tab w:val="left" w:pos="1691"/>
              </w:tabs>
              <w:rPr>
                <w:rFonts w:hint="eastAsia" w:ascii="MS UI Gothic" w:hAnsi="MS UI Gothic" w:eastAsia="MS UI Gothic"/>
              </w:rPr>
            </w:pPr>
            <w:r>
              <w:rPr>
                <w:rFonts w:hint="eastAsia" w:ascii="MS UI Gothic" w:hAnsi="MS UI Gothic"/>
              </w:rPr>
              <w:t xml:space="preserve"> </w:t>
            </w:r>
            <w:r>
              <w:rPr>
                <w:rFonts w:hint="eastAsia" w:ascii="MS UI Gothic" w:hAnsi="MS UI Gothic"/>
                <w:lang w:val="en-US" w:eastAsia="zh-CN"/>
              </w:rPr>
              <w:t>1.</w:t>
            </w:r>
            <w:r>
              <w:rPr>
                <w:rFonts w:hint="default" w:ascii="MS UI Gothic" w:hAnsi="MS UI Gothic"/>
                <w:lang w:val="en-US" w:eastAsia="zh-CN"/>
              </w:rPr>
              <w:t>3</w:t>
            </w:r>
            <w:r>
              <w:rPr>
                <w:rFonts w:hint="eastAsia" w:ascii="MS UI Gothic" w:hAnsi="MS UI Gothic"/>
              </w:rPr>
              <w:t>KW</w:t>
            </w:r>
            <w:r>
              <w:rPr>
                <w:rFonts w:hint="eastAsia" w:ascii="MS UI Gothic" w:hAnsi="MS UI Gothic"/>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18" w:hRule="atLeast"/>
          <w:jc w:val="center"/>
        </w:trPr>
        <w:tc>
          <w:tcPr>
            <w:tcW w:w="3102" w:type="dxa"/>
            <w:gridSpan w:val="2"/>
            <w:tcBorders>
              <w:top w:val="single" w:color="auto" w:sz="8" w:space="0"/>
              <w:left w:val="single" w:color="auto" w:sz="8" w:space="0"/>
              <w:bottom w:val="single" w:color="auto" w:sz="8"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供电</w:t>
            </w:r>
          </w:p>
        </w:tc>
        <w:tc>
          <w:tcPr>
            <w:tcW w:w="3600" w:type="dxa"/>
            <w:gridSpan w:val="2"/>
            <w:tcBorders>
              <w:top w:val="single" w:color="auto" w:sz="8" w:space="0"/>
              <w:left w:val="double" w:color="auto" w:sz="4" w:space="0"/>
              <w:bottom w:val="single" w:color="auto" w:sz="8" w:space="0"/>
              <w:right w:val="nil"/>
            </w:tcBorders>
            <w:vAlign w:val="center"/>
          </w:tcPr>
          <w:p>
            <w:pPr>
              <w:rPr>
                <w:rFonts w:hint="eastAsia" w:ascii="MS UI Gothic" w:hAnsi="MS UI Gothic" w:eastAsia="MS UI Gothic"/>
              </w:rPr>
            </w:pPr>
            <w:r>
              <w:rPr>
                <w:rFonts w:hint="eastAsia" w:ascii="宋体" w:hAnsi="宋体"/>
              </w:rPr>
              <w:t>功率</w:t>
            </w:r>
            <w:r>
              <w:rPr>
                <w:rFonts w:hint="eastAsia" w:ascii="MS UI Gothic" w:hAnsi="MS UI Gothic" w:eastAsia="MS UI Gothic"/>
              </w:rPr>
              <w:t xml:space="preserve"> 380V/50Hz</w:t>
            </w:r>
          </w:p>
        </w:tc>
        <w:tc>
          <w:tcPr>
            <w:tcW w:w="2637" w:type="dxa"/>
            <w:tcBorders>
              <w:top w:val="single" w:color="auto" w:sz="8" w:space="0"/>
              <w:left w:val="nil"/>
              <w:bottom w:val="single" w:color="auto" w:sz="8" w:space="0"/>
              <w:right w:val="single" w:color="auto" w:sz="8" w:space="0"/>
            </w:tcBorders>
            <w:vAlign w:val="center"/>
          </w:tcPr>
          <w:p>
            <w:pPr>
              <w:rPr>
                <w:rFonts w:hint="eastAsia" w:ascii="MS UI Gothic" w:hAnsi="MS UI Gothic" w:eastAsia="MS UI Gothi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18" w:hRule="atLeast"/>
          <w:jc w:val="center"/>
        </w:trPr>
        <w:tc>
          <w:tcPr>
            <w:tcW w:w="1440" w:type="dxa"/>
            <w:vMerge w:val="restart"/>
            <w:tcBorders>
              <w:top w:val="single" w:color="auto" w:sz="8" w:space="0"/>
              <w:left w:val="single" w:color="auto" w:sz="8" w:space="0"/>
              <w:right w:val="sing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叠螺主体</w:t>
            </w:r>
          </w:p>
        </w:tc>
        <w:tc>
          <w:tcPr>
            <w:tcW w:w="1662" w:type="dxa"/>
            <w:tcBorders>
              <w:top w:val="single" w:color="auto" w:sz="8" w:space="0"/>
              <w:left w:val="single" w:color="auto" w:sz="4" w:space="0"/>
              <w:bottom w:val="single" w:color="auto" w:sz="4" w:space="0"/>
              <w:right w:val="double" w:color="auto" w:sz="4" w:space="0"/>
            </w:tcBorders>
            <w:vAlign w:val="center"/>
          </w:tcPr>
          <w:p>
            <w:pPr>
              <w:ind w:left="4" w:leftChars="2"/>
              <w:rPr>
                <w:rFonts w:hint="eastAsia" w:ascii="MS UI Gothic" w:hAnsi="MS UI Gothic"/>
                <w:b/>
                <w:sz w:val="20"/>
              </w:rPr>
            </w:pPr>
            <w:r>
              <w:rPr>
                <w:rFonts w:hint="eastAsia" w:ascii="宋体" w:hAnsi="宋体"/>
                <w:b/>
                <w:sz w:val="20"/>
              </w:rPr>
              <w:t>规格</w:t>
            </w:r>
            <w:r>
              <w:rPr>
                <w:rFonts w:hint="eastAsia" w:ascii="MS UI Gothic" w:hAnsi="MS UI Gothic" w:eastAsia="MS UI Gothic"/>
                <w:b/>
                <w:sz w:val="20"/>
              </w:rPr>
              <w:t>×</w:t>
            </w:r>
            <w:r>
              <w:rPr>
                <w:rFonts w:hint="eastAsia" w:ascii="宋体" w:hAnsi="宋体"/>
                <w:b/>
                <w:sz w:val="20"/>
              </w:rPr>
              <w:t>长度</w:t>
            </w:r>
          </w:p>
        </w:tc>
        <w:tc>
          <w:tcPr>
            <w:tcW w:w="6237" w:type="dxa"/>
            <w:gridSpan w:val="3"/>
            <w:tcBorders>
              <w:top w:val="single" w:color="auto" w:sz="8" w:space="0"/>
              <w:left w:val="double" w:color="auto" w:sz="4" w:space="0"/>
              <w:bottom w:val="single" w:color="auto" w:sz="4" w:space="0"/>
              <w:right w:val="single" w:color="auto" w:sz="8" w:space="0"/>
            </w:tcBorders>
            <w:vAlign w:val="center"/>
          </w:tcPr>
          <w:p>
            <w:pPr>
              <w:rPr>
                <w:rFonts w:hint="eastAsia" w:ascii="MS UI Gothic" w:hAnsi="MS UI Gothic"/>
              </w:rPr>
            </w:pPr>
            <w:r>
              <w:rPr>
                <w:rFonts w:hint="eastAsia" w:ascii="MS PGothic" w:hAnsi="MS PGothic"/>
              </w:rPr>
              <w:t xml:space="preserve"> </w:t>
            </w:r>
            <w:r>
              <w:rPr>
                <w:rFonts w:hint="eastAsia" w:ascii="宋体" w:hAnsi="宋体"/>
              </w:rPr>
              <w:t>￠</w:t>
            </w:r>
            <w:r>
              <w:rPr>
                <w:rFonts w:hint="eastAsia" w:ascii="宋体" w:hAnsi="宋体"/>
                <w:lang w:val="en-US" w:eastAsia="zh-CN"/>
              </w:rPr>
              <w:t>250</w:t>
            </w:r>
            <w:r>
              <w:rPr>
                <w:rFonts w:hint="eastAsia" w:ascii="宋体" w:hAnsi="宋体"/>
              </w:rPr>
              <w:t>mmＸ</w:t>
            </w:r>
            <w:r>
              <w:rPr>
                <w:rFonts w:hint="eastAsia" w:ascii="宋体" w:hAnsi="宋体"/>
                <w:lang w:val="en-US" w:eastAsia="zh-CN"/>
              </w:rPr>
              <w:t>2130</w:t>
            </w:r>
            <w:r>
              <w:rPr>
                <w:rFonts w:hint="eastAsia" w:ascii="宋体" w:hAnsi="宋体"/>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28"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single" w:color="auto" w:sz="4" w:space="0"/>
              <w:left w:val="single" w:color="auto" w:sz="4" w:space="0"/>
              <w:bottom w:val="single" w:color="auto" w:sz="4" w:space="0"/>
              <w:right w:val="sing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数量</w:t>
            </w:r>
          </w:p>
        </w:tc>
        <w:tc>
          <w:tcPr>
            <w:tcW w:w="6237" w:type="dxa"/>
            <w:gridSpan w:val="3"/>
            <w:tcBorders>
              <w:top w:val="single" w:color="auto" w:sz="4" w:space="0"/>
              <w:left w:val="single" w:color="auto" w:sz="4" w:space="0"/>
              <w:bottom w:val="single" w:color="auto" w:sz="4" w:space="0"/>
              <w:right w:val="single" w:color="auto" w:sz="8" w:space="0"/>
            </w:tcBorders>
            <w:vAlign w:val="center"/>
          </w:tcPr>
          <w:p>
            <w:pPr>
              <w:rPr>
                <w:rFonts w:hint="eastAsia" w:ascii="MS UI Gothic" w:hAnsi="MS UI Gothic"/>
              </w:rPr>
            </w:pPr>
            <w:r>
              <w:rPr>
                <w:rFonts w:hint="eastAsia" w:ascii="MS UI Gothic" w:hAnsi="MS UI Gothic"/>
              </w:rPr>
              <w:t xml:space="preserve">  </w:t>
            </w:r>
            <w:r>
              <w:rPr>
                <w:rFonts w:hint="eastAsia" w:ascii="MS UI Gothic" w:hAnsi="MS UI Gothic"/>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300"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vMerge w:val="restart"/>
            <w:tcBorders>
              <w:top w:val="single" w:color="auto" w:sz="4" w:space="0"/>
              <w:left w:val="single" w:color="auto" w:sz="4" w:space="0"/>
              <w:right w:val="sing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材质</w:t>
            </w:r>
          </w:p>
        </w:tc>
        <w:tc>
          <w:tcPr>
            <w:tcW w:w="2160" w:type="dxa"/>
            <w:tcBorders>
              <w:top w:val="single" w:color="auto" w:sz="4" w:space="0"/>
              <w:left w:val="single" w:color="auto" w:sz="4" w:space="0"/>
              <w:right w:val="single" w:color="auto" w:sz="4" w:space="0"/>
            </w:tcBorders>
            <w:vAlign w:val="center"/>
          </w:tcPr>
          <w:p>
            <w:pPr>
              <w:rPr>
                <w:rFonts w:hint="eastAsia" w:ascii="MS UI Gothic" w:hAnsi="MS UI Gothic"/>
              </w:rPr>
            </w:pPr>
            <w:r>
              <w:rPr>
                <w:rFonts w:hint="eastAsia" w:ascii="宋体" w:hAnsi="宋体"/>
              </w:rPr>
              <w:t>浓缩部</w:t>
            </w:r>
            <w:r>
              <w:rPr>
                <w:rFonts w:hint="eastAsia" w:ascii="MS UI Gothic" w:hAnsi="MS UI Gothic" w:eastAsia="MS UI Gothic"/>
              </w:rPr>
              <w:t>：SUS304</w:t>
            </w:r>
            <w:r>
              <w:rPr>
                <w:rFonts w:hint="eastAsia" w:ascii="MS UI Gothic" w:hAnsi="MS UI Gothic"/>
              </w:rPr>
              <w:t>H</w:t>
            </w:r>
          </w:p>
        </w:tc>
        <w:tc>
          <w:tcPr>
            <w:tcW w:w="1440" w:type="dxa"/>
            <w:tcBorders>
              <w:top w:val="single" w:color="auto" w:sz="4" w:space="0"/>
              <w:left w:val="single" w:color="auto" w:sz="4" w:space="0"/>
              <w:bottom w:val="single" w:color="auto" w:sz="4" w:space="0"/>
              <w:right w:val="single" w:color="auto" w:sz="4" w:space="0"/>
            </w:tcBorders>
            <w:vAlign w:val="center"/>
          </w:tcPr>
          <w:p>
            <w:pPr>
              <w:rPr>
                <w:rFonts w:hint="eastAsia" w:ascii="MS UI Gothic" w:hAnsi="MS UI Gothic"/>
              </w:rPr>
            </w:pPr>
            <w:r>
              <w:rPr>
                <w:rFonts w:hint="eastAsia" w:ascii="MS UI Gothic" w:hAnsi="MS UI Gothic"/>
              </w:rPr>
              <w:t>环片厚度</w:t>
            </w:r>
          </w:p>
        </w:tc>
        <w:tc>
          <w:tcPr>
            <w:tcW w:w="2637" w:type="dxa"/>
            <w:tcBorders>
              <w:top w:val="single" w:color="auto" w:sz="4" w:space="0"/>
              <w:left w:val="single" w:color="auto" w:sz="4" w:space="0"/>
              <w:right w:val="single" w:color="auto" w:sz="8" w:space="0"/>
            </w:tcBorders>
            <w:vAlign w:val="center"/>
          </w:tcPr>
          <w:p>
            <w:pPr>
              <w:rPr>
                <w:rFonts w:hint="eastAsia" w:ascii="MS UI Gothic" w:hAnsi="MS UI Gothic"/>
              </w:rPr>
            </w:pPr>
            <w:r>
              <w:rPr>
                <w:rFonts w:hint="eastAsia" w:ascii="MS UI Gothic" w:hAnsi="MS UI Gothic"/>
              </w:rPr>
              <w:t>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315"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vMerge w:val="continue"/>
            <w:tcBorders>
              <w:left w:val="single" w:color="auto" w:sz="4" w:space="0"/>
              <w:bottom w:val="single" w:color="auto" w:sz="4" w:space="0"/>
              <w:right w:val="single" w:color="auto" w:sz="4" w:space="0"/>
            </w:tcBorders>
            <w:vAlign w:val="center"/>
          </w:tcPr>
          <w:p>
            <w:pPr>
              <w:ind w:left="4" w:leftChars="2"/>
              <w:rPr>
                <w:rFonts w:hint="eastAsia" w:ascii="宋体" w:hAnsi="宋体"/>
                <w:b/>
                <w:sz w:val="20"/>
              </w:rPr>
            </w:pPr>
          </w:p>
        </w:tc>
        <w:tc>
          <w:tcPr>
            <w:tcW w:w="2160" w:type="dxa"/>
            <w:tcBorders>
              <w:left w:val="single" w:color="auto" w:sz="4" w:space="0"/>
              <w:bottom w:val="single" w:color="auto" w:sz="4" w:space="0"/>
              <w:right w:val="single" w:color="auto" w:sz="4" w:space="0"/>
            </w:tcBorders>
            <w:vAlign w:val="center"/>
          </w:tcPr>
          <w:p>
            <w:pPr>
              <w:rPr>
                <w:rFonts w:hint="eastAsia" w:ascii="宋体" w:hAnsi="宋体"/>
              </w:rPr>
            </w:pPr>
            <w:r>
              <w:rPr>
                <w:rFonts w:hint="eastAsia" w:ascii="宋体" w:hAnsi="宋体"/>
              </w:rPr>
              <w:t>脱水部</w:t>
            </w:r>
            <w:r>
              <w:rPr>
                <w:rFonts w:hint="eastAsia" w:ascii="MS Mincho" w:hAnsi="MS Mincho"/>
              </w:rPr>
              <w:t>：</w:t>
            </w:r>
            <w:r>
              <w:rPr>
                <w:rFonts w:hint="eastAsia" w:ascii="MS UI Gothic" w:hAnsi="MS UI Gothic" w:eastAsia="MS UI Gothic"/>
              </w:rPr>
              <w:t>SUS304</w:t>
            </w:r>
            <w:r>
              <w:rPr>
                <w:rFonts w:hint="eastAsia" w:ascii="MS UI Gothic" w:hAnsi="MS UI Gothic"/>
              </w:rPr>
              <w:t>H</w:t>
            </w:r>
          </w:p>
        </w:tc>
        <w:tc>
          <w:tcPr>
            <w:tcW w:w="1440" w:type="dxa"/>
            <w:tcBorders>
              <w:top w:val="single" w:color="auto" w:sz="4" w:space="0"/>
              <w:left w:val="single" w:color="auto" w:sz="4" w:space="0"/>
              <w:bottom w:val="single" w:color="auto" w:sz="4" w:space="0"/>
              <w:right w:val="single" w:color="auto" w:sz="4" w:space="0"/>
            </w:tcBorders>
            <w:vAlign w:val="center"/>
          </w:tcPr>
          <w:p>
            <w:pPr>
              <w:rPr>
                <w:rFonts w:hint="eastAsia" w:ascii="MS UI Gothic" w:hAnsi="MS UI Gothic"/>
              </w:rPr>
            </w:pPr>
            <w:r>
              <w:rPr>
                <w:rFonts w:hint="eastAsia" w:ascii="MS UI Gothic" w:hAnsi="MS UI Gothic"/>
              </w:rPr>
              <w:t>环片厚度</w:t>
            </w:r>
          </w:p>
        </w:tc>
        <w:tc>
          <w:tcPr>
            <w:tcW w:w="2637" w:type="dxa"/>
            <w:tcBorders>
              <w:left w:val="single" w:color="auto" w:sz="4" w:space="0"/>
              <w:bottom w:val="single" w:color="auto" w:sz="4" w:space="0"/>
              <w:right w:val="single" w:color="auto" w:sz="8" w:space="0"/>
            </w:tcBorders>
            <w:vAlign w:val="center"/>
          </w:tcPr>
          <w:p>
            <w:pPr>
              <w:rPr>
                <w:rFonts w:hint="eastAsia" w:ascii="MS UI Gothic" w:hAnsi="MS UI Gothic"/>
              </w:rPr>
            </w:pPr>
            <w:r>
              <w:rPr>
                <w:rFonts w:hint="eastAsia" w:ascii="MS UI Gothic" w:hAnsi="MS UI Gothic"/>
                <w:lang w:val="en-US" w:eastAsia="zh-CN"/>
              </w:rPr>
              <w:t>3</w:t>
            </w:r>
            <w:r>
              <w:rPr>
                <w:rFonts w:hint="eastAsia" w:ascii="MS UI Gothic" w:hAnsi="MS UI Gothic"/>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29" w:hRule="atLeast"/>
          <w:jc w:val="center"/>
        </w:trPr>
        <w:tc>
          <w:tcPr>
            <w:tcW w:w="1440" w:type="dxa"/>
            <w:vMerge w:val="restart"/>
            <w:tcBorders>
              <w:left w:val="single" w:color="auto" w:sz="8" w:space="0"/>
              <w:right w:val="single" w:color="auto" w:sz="4" w:space="0"/>
            </w:tcBorders>
            <w:vAlign w:val="center"/>
          </w:tcPr>
          <w:p>
            <w:pPr>
              <w:ind w:left="4" w:leftChars="2"/>
              <w:rPr>
                <w:rFonts w:hint="eastAsia" w:ascii="MS UI Gothic" w:hAnsi="MS UI Gothic"/>
                <w:b/>
                <w:sz w:val="20"/>
              </w:rPr>
            </w:pPr>
            <w:r>
              <w:rPr>
                <w:rFonts w:hint="eastAsia" w:ascii="MS UI Gothic" w:hAnsi="MS UI Gothic"/>
                <w:b/>
                <w:sz w:val="20"/>
              </w:rPr>
              <w:t>叠螺电机</w:t>
            </w:r>
          </w:p>
        </w:tc>
        <w:tc>
          <w:tcPr>
            <w:tcW w:w="1662" w:type="dxa"/>
            <w:tcBorders>
              <w:top w:val="single" w:color="auto" w:sz="4" w:space="0"/>
              <w:left w:val="single" w:color="auto" w:sz="4" w:space="0"/>
              <w:right w:val="double" w:color="auto" w:sz="4" w:space="0"/>
            </w:tcBorders>
            <w:vAlign w:val="center"/>
          </w:tcPr>
          <w:p>
            <w:pPr>
              <w:ind w:left="4" w:leftChars="2"/>
              <w:rPr>
                <w:rFonts w:hint="eastAsia" w:ascii="MS UI Gothic" w:hAnsi="MS UI Gothic"/>
                <w:b/>
                <w:sz w:val="20"/>
              </w:rPr>
            </w:pPr>
            <w:r>
              <w:rPr>
                <w:rFonts w:hint="eastAsia" w:ascii="宋体" w:hAnsi="宋体"/>
                <w:b/>
                <w:sz w:val="20"/>
              </w:rPr>
              <w:t>型号品牌</w:t>
            </w:r>
          </w:p>
        </w:tc>
        <w:tc>
          <w:tcPr>
            <w:tcW w:w="6237" w:type="dxa"/>
            <w:gridSpan w:val="3"/>
            <w:tcBorders>
              <w:top w:val="single" w:color="auto" w:sz="4" w:space="0"/>
              <w:left w:val="double" w:color="auto" w:sz="4" w:space="0"/>
              <w:bottom w:val="nil"/>
              <w:right w:val="single" w:color="auto" w:sz="8" w:space="0"/>
            </w:tcBorders>
            <w:vAlign w:val="center"/>
          </w:tcPr>
          <w:p>
            <w:pPr>
              <w:ind w:left="6"/>
              <w:jc w:val="left"/>
              <w:rPr>
                <w:rFonts w:hint="eastAsia" w:ascii="MS UI Gothic" w:hAnsi="MS UI Gothic"/>
              </w:rPr>
            </w:pPr>
            <w:r>
              <w:rPr>
                <w:rFonts w:hint="eastAsia" w:ascii="MS UI Gothic" w:hAnsi="MS UI Gothic"/>
              </w:rPr>
              <w:t xml:space="preserve"> </w:t>
            </w:r>
            <w:r>
              <w:rPr>
                <w:rFonts w:hint="eastAsia" w:ascii="MS UI Gothic" w:hAnsi="MS UI Gothic"/>
                <w:lang w:val="en-US" w:eastAsia="zh-CN"/>
              </w:rPr>
              <w:t>KAF77/R57-Y0.</w:t>
            </w:r>
            <w:r>
              <w:rPr>
                <w:rFonts w:hint="default" w:ascii="MS UI Gothic" w:hAnsi="MS UI Gothic"/>
                <w:lang w:val="en-US" w:eastAsia="zh-CN"/>
              </w:rPr>
              <w:t>5</w:t>
            </w:r>
            <w:r>
              <w:rPr>
                <w:rFonts w:hint="eastAsia" w:ascii="MS UI Gothic" w:hAnsi="MS UI Gothic"/>
                <w:lang w:val="en-US" w:eastAsia="zh-CN"/>
              </w:rPr>
              <w:t>5</w:t>
            </w:r>
            <w:r>
              <w:rPr>
                <w:rFonts w:hint="eastAsia" w:ascii="MS UI Gothic" w:hAnsi="MS UI Gothic"/>
              </w:rPr>
              <w:t xml:space="preserve">KW  </w:t>
            </w:r>
            <w:r>
              <w:rPr>
                <w:rFonts w:hint="eastAsia" w:ascii="MS UI Gothic" w:hAnsi="MS UI Gothic"/>
                <w:lang w:val="en-US" w:eastAsia="zh-CN"/>
              </w:rPr>
              <w:t xml:space="preserve">    国产</w:t>
            </w:r>
            <w:r>
              <w:rPr>
                <w:rFonts w:hint="default" w:ascii="MS UI Gothic" w:hAnsi="MS UI Gothic"/>
                <w:lang w:val="en-US" w:eastAsia="zh-CN"/>
              </w:rPr>
              <w:t>誉克斯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28"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dotted" w:color="auto" w:sz="4" w:space="0"/>
              <w:left w:val="single" w:color="auto" w:sz="4" w:space="0"/>
              <w:bottom w:val="dotted" w:color="auto" w:sz="4"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规格</w:t>
            </w:r>
          </w:p>
        </w:tc>
        <w:tc>
          <w:tcPr>
            <w:tcW w:w="6237" w:type="dxa"/>
            <w:gridSpan w:val="3"/>
            <w:tcBorders>
              <w:top w:val="dotted" w:color="auto" w:sz="4" w:space="0"/>
              <w:left w:val="double" w:color="auto" w:sz="4" w:space="0"/>
              <w:bottom w:val="dotted" w:color="auto" w:sz="4" w:space="0"/>
              <w:right w:val="single" w:color="auto" w:sz="8" w:space="0"/>
            </w:tcBorders>
            <w:vAlign w:val="center"/>
          </w:tcPr>
          <w:p>
            <w:pPr>
              <w:rPr>
                <w:rFonts w:hint="eastAsia" w:ascii="MS UI Gothic" w:hAnsi="MS UI Gothic"/>
              </w:rPr>
            </w:pPr>
            <w:r>
              <w:rPr>
                <w:rFonts w:hint="eastAsia" w:ascii="宋体" w:hAnsi="宋体"/>
              </w:rPr>
              <w:t>防水</w:t>
            </w:r>
            <w:r>
              <w:rPr>
                <w:rFonts w:hint="eastAsia" w:ascii="MS UI Gothic" w:hAnsi="MS UI Gothic" w:eastAsia="MS UI Gothic"/>
              </w:rPr>
              <w:t xml:space="preserve"> (IP</w:t>
            </w:r>
            <w:r>
              <w:rPr>
                <w:rFonts w:hint="eastAsia" w:ascii="MS UI Gothic" w:hAnsi="MS UI Gothic"/>
              </w:rPr>
              <w:t>5</w:t>
            </w:r>
            <w:r>
              <w:rPr>
                <w:rFonts w:hint="eastAsia" w:ascii="MS UI Gothic" w:hAnsi="MS UI Gothic" w:eastAsia="MS UI Gothic"/>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28"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dotted" w:color="auto" w:sz="4" w:space="0"/>
              <w:left w:val="single" w:color="auto" w:sz="4" w:space="0"/>
              <w:bottom w:val="single" w:color="auto" w:sz="8"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功率</w:t>
            </w:r>
          </w:p>
        </w:tc>
        <w:tc>
          <w:tcPr>
            <w:tcW w:w="6237" w:type="dxa"/>
            <w:gridSpan w:val="3"/>
            <w:tcBorders>
              <w:top w:val="dotted" w:color="auto" w:sz="4" w:space="0"/>
              <w:left w:val="double" w:color="auto" w:sz="4" w:space="0"/>
              <w:bottom w:val="single" w:color="auto" w:sz="8" w:space="0"/>
              <w:right w:val="single" w:color="auto" w:sz="8" w:space="0"/>
            </w:tcBorders>
            <w:vAlign w:val="center"/>
          </w:tcPr>
          <w:p>
            <w:pPr>
              <w:rPr>
                <w:rFonts w:hint="eastAsia" w:ascii="MS UI Gothic" w:hAnsi="MS UI Gothic"/>
              </w:rPr>
            </w:pPr>
            <w:r>
              <w:rPr>
                <w:rFonts w:hint="eastAsia" w:ascii="MS UI Gothic" w:hAnsi="MS UI Gothic"/>
              </w:rPr>
              <w:t xml:space="preserve"> </w:t>
            </w:r>
            <w:r>
              <w:rPr>
                <w:rFonts w:hint="eastAsia" w:ascii="MS UI Gothic" w:hAnsi="MS UI Gothic"/>
                <w:lang w:val="en-US" w:eastAsia="zh-CN"/>
              </w:rPr>
              <w:t>0.</w:t>
            </w:r>
            <w:r>
              <w:rPr>
                <w:rFonts w:hint="default" w:ascii="MS UI Gothic" w:hAnsi="MS UI Gothic"/>
                <w:lang w:val="en-US" w:eastAsia="zh-CN"/>
              </w:rPr>
              <w:t>5</w:t>
            </w:r>
            <w:r>
              <w:rPr>
                <w:rFonts w:hint="eastAsia" w:ascii="MS UI Gothic" w:hAnsi="MS UI Gothic"/>
                <w:lang w:val="en-US" w:eastAsia="zh-CN"/>
              </w:rPr>
              <w:t>5</w:t>
            </w:r>
            <w:r>
              <w:rPr>
                <w:rFonts w:hint="eastAsia" w:ascii="MS UI Gothic" w:hAnsi="MS UI Gothic"/>
              </w:rPr>
              <w:t>KW</w:t>
            </w:r>
            <w:r>
              <w:rPr>
                <w:rFonts w:hint="eastAsia" w:ascii="宋体" w:hAnsi="宋体"/>
              </w:rPr>
              <w:t>Ｘ</w:t>
            </w:r>
            <w:r>
              <w:rPr>
                <w:rFonts w:hint="eastAsia" w:ascii="宋体" w:hAnsi="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118" w:hRule="atLeast"/>
          <w:jc w:val="center"/>
        </w:trPr>
        <w:tc>
          <w:tcPr>
            <w:tcW w:w="1440" w:type="dxa"/>
            <w:vMerge w:val="restart"/>
            <w:tcBorders>
              <w:top w:val="single" w:color="auto" w:sz="8" w:space="0"/>
              <w:left w:val="single" w:color="auto" w:sz="8" w:space="0"/>
              <w:right w:val="single" w:color="auto" w:sz="4" w:space="0"/>
            </w:tcBorders>
            <w:vAlign w:val="center"/>
          </w:tcPr>
          <w:p>
            <w:pPr>
              <w:ind w:left="4" w:leftChars="2"/>
              <w:rPr>
                <w:rFonts w:hint="eastAsia" w:ascii="MS UI Gothic" w:hAnsi="MS UI Gothic"/>
                <w:b/>
                <w:sz w:val="20"/>
              </w:rPr>
            </w:pPr>
            <w:r>
              <w:rPr>
                <w:rFonts w:hint="eastAsia" w:ascii="MS UI Gothic" w:hAnsi="MS UI Gothic"/>
                <w:b/>
                <w:sz w:val="20"/>
              </w:rPr>
              <w:t>凝集混合槽</w:t>
            </w:r>
          </w:p>
        </w:tc>
        <w:tc>
          <w:tcPr>
            <w:tcW w:w="1662" w:type="dxa"/>
            <w:tcBorders>
              <w:top w:val="single" w:color="auto" w:sz="8" w:space="0"/>
              <w:left w:val="single" w:color="auto" w:sz="4" w:space="0"/>
              <w:bottom w:val="dotted" w:color="auto" w:sz="4"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尺寸</w:t>
            </w:r>
          </w:p>
        </w:tc>
        <w:tc>
          <w:tcPr>
            <w:tcW w:w="6237" w:type="dxa"/>
            <w:gridSpan w:val="3"/>
            <w:tcBorders>
              <w:top w:val="single" w:color="auto" w:sz="8" w:space="0"/>
              <w:left w:val="double" w:color="auto" w:sz="4" w:space="0"/>
              <w:bottom w:val="dotted" w:color="auto" w:sz="4" w:space="0"/>
              <w:right w:val="single" w:color="auto" w:sz="8" w:space="0"/>
            </w:tcBorders>
            <w:vAlign w:val="center"/>
          </w:tcPr>
          <w:p>
            <w:pPr>
              <w:rPr>
                <w:rFonts w:hint="eastAsia" w:ascii="MS UI Gothic" w:hAnsi="MS UI Gothic"/>
              </w:rPr>
            </w:pPr>
            <w:r>
              <w:rPr>
                <w:rFonts w:hint="eastAsia" w:ascii="MS UI Gothic" w:hAnsi="MS UI Gothic"/>
              </w:rPr>
              <w:t xml:space="preserve"> </w:t>
            </w:r>
            <w:r>
              <w:rPr>
                <w:rFonts w:hint="eastAsia" w:ascii="MS UI Gothic" w:hAnsi="MS UI Gothic"/>
                <w:lang w:val="en-US" w:eastAsia="zh-CN"/>
              </w:rPr>
              <w:t>450</w:t>
            </w:r>
            <w:r>
              <w:rPr>
                <w:rFonts w:hint="eastAsia" w:ascii="MS UI Gothic" w:hAnsi="MS UI Gothic"/>
              </w:rPr>
              <w:t>mm</w:t>
            </w:r>
            <w:r>
              <w:rPr>
                <w:rFonts w:hint="eastAsia" w:ascii="宋体" w:hAnsi="宋体"/>
              </w:rPr>
              <w:t>Ｘ</w:t>
            </w:r>
            <w:r>
              <w:rPr>
                <w:rFonts w:hint="eastAsia" w:ascii="宋体" w:hAnsi="宋体"/>
                <w:lang w:val="en-US" w:eastAsia="zh-CN"/>
              </w:rPr>
              <w:t>450</w:t>
            </w:r>
            <w:r>
              <w:rPr>
                <w:rFonts w:hint="eastAsia" w:ascii="MS UI Gothic" w:hAnsi="MS UI Gothic"/>
              </w:rPr>
              <w:t>mm</w:t>
            </w:r>
            <w:r>
              <w:rPr>
                <w:rFonts w:hint="eastAsia" w:ascii="宋体" w:hAnsi="宋体"/>
              </w:rPr>
              <w:t>Ｘ</w:t>
            </w:r>
            <w:r>
              <w:rPr>
                <w:rFonts w:hint="eastAsia" w:ascii="宋体" w:hAnsi="宋体"/>
                <w:lang w:val="en-US" w:eastAsia="zh-CN"/>
              </w:rPr>
              <w:t>1000</w:t>
            </w:r>
            <w:r>
              <w:rPr>
                <w:rFonts w:hint="eastAsia" w:ascii="宋体" w:hAnsi="宋体"/>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0"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lang w:eastAsia="zh-TW"/>
              </w:rPr>
            </w:pPr>
          </w:p>
        </w:tc>
        <w:tc>
          <w:tcPr>
            <w:tcW w:w="1662" w:type="dxa"/>
            <w:tcBorders>
              <w:top w:val="dotted" w:color="auto" w:sz="4" w:space="0"/>
              <w:left w:val="single" w:color="auto" w:sz="4" w:space="0"/>
              <w:bottom w:val="dotted" w:color="auto" w:sz="4" w:space="0"/>
              <w:right w:val="double" w:color="auto" w:sz="4" w:space="0"/>
            </w:tcBorders>
            <w:vAlign w:val="center"/>
          </w:tcPr>
          <w:p>
            <w:pPr>
              <w:ind w:left="4" w:leftChars="2"/>
              <w:rPr>
                <w:rFonts w:hint="eastAsia" w:ascii="MS UI Gothic" w:hAnsi="MS UI Gothic" w:eastAsia="MS UI Gothic"/>
                <w:b/>
                <w:sz w:val="20"/>
              </w:rPr>
            </w:pPr>
            <w:r>
              <w:rPr>
                <w:rFonts w:hint="eastAsia" w:ascii="MS UI Gothic" w:hAnsi="MS UI Gothic"/>
                <w:b/>
                <w:sz w:val="20"/>
              </w:rPr>
              <w:t>容量</w:t>
            </w:r>
          </w:p>
        </w:tc>
        <w:tc>
          <w:tcPr>
            <w:tcW w:w="6237" w:type="dxa"/>
            <w:gridSpan w:val="3"/>
            <w:tcBorders>
              <w:top w:val="dotted" w:color="auto" w:sz="4" w:space="0"/>
              <w:left w:val="double" w:color="auto" w:sz="4" w:space="0"/>
              <w:bottom w:val="dotted" w:color="auto" w:sz="4" w:space="0"/>
              <w:right w:val="single" w:color="auto" w:sz="8" w:space="0"/>
            </w:tcBorders>
            <w:vAlign w:val="center"/>
          </w:tcPr>
          <w:p>
            <w:pPr>
              <w:rPr>
                <w:rFonts w:hint="eastAsia" w:ascii="MS UI Gothic" w:hAnsi="MS UI Gothic"/>
              </w:rPr>
            </w:pPr>
            <w:r>
              <w:rPr>
                <w:rFonts w:hint="eastAsia" w:ascii="宋体" w:hAnsi="宋体"/>
              </w:rPr>
              <w:t xml:space="preserve"> </w:t>
            </w:r>
            <w:r>
              <w:rPr>
                <w:rFonts w:hint="eastAsia" w:ascii="宋体" w:hAnsi="宋体"/>
                <w:lang w:val="en-US" w:eastAsia="zh-CN"/>
              </w:rPr>
              <w:t>0.2</w:t>
            </w:r>
            <w:r>
              <w:rPr>
                <w:rFonts w:hint="eastAsia" w:ascii="宋体" w:hAnsi="宋体"/>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80" w:hRule="atLeast"/>
          <w:jc w:val="center"/>
        </w:trPr>
        <w:tc>
          <w:tcPr>
            <w:tcW w:w="1440" w:type="dxa"/>
            <w:vMerge w:val="restart"/>
            <w:tcBorders>
              <w:top w:val="single" w:color="auto" w:sz="8" w:space="0"/>
              <w:left w:val="single" w:color="auto" w:sz="8" w:space="0"/>
              <w:right w:val="single" w:color="auto" w:sz="4" w:space="0"/>
            </w:tcBorders>
            <w:vAlign w:val="center"/>
          </w:tcPr>
          <w:p>
            <w:pPr>
              <w:rPr>
                <w:rFonts w:hint="eastAsia" w:ascii="MS UI Gothic" w:hAnsi="MS UI Gothic" w:eastAsia="MS UI Gothic"/>
                <w:b/>
                <w:sz w:val="20"/>
              </w:rPr>
            </w:pPr>
            <w:r>
              <w:rPr>
                <w:rFonts w:hint="eastAsia" w:ascii="宋体" w:hAnsi="宋体"/>
                <w:b/>
                <w:sz w:val="20"/>
              </w:rPr>
              <w:t>凝集混合槽</w:t>
            </w:r>
          </w:p>
          <w:p>
            <w:pPr>
              <w:rPr>
                <w:rFonts w:hint="eastAsia" w:ascii="MS UI Gothic" w:hAnsi="MS UI Gothic" w:eastAsia="MS UI Gothic"/>
                <w:b/>
                <w:sz w:val="20"/>
              </w:rPr>
            </w:pPr>
            <w:r>
              <w:rPr>
                <w:rFonts w:hint="eastAsia" w:ascii="宋体" w:hAnsi="宋体"/>
                <w:b/>
                <w:sz w:val="20"/>
              </w:rPr>
              <w:t>搅拌机电机</w:t>
            </w:r>
          </w:p>
        </w:tc>
        <w:tc>
          <w:tcPr>
            <w:tcW w:w="1662" w:type="dxa"/>
            <w:tcBorders>
              <w:top w:val="single" w:color="auto" w:sz="8" w:space="0"/>
              <w:left w:val="single" w:color="auto" w:sz="4" w:space="0"/>
              <w:bottom w:val="dotted" w:color="auto" w:sz="4"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型号品牌</w:t>
            </w:r>
          </w:p>
        </w:tc>
        <w:tc>
          <w:tcPr>
            <w:tcW w:w="6237" w:type="dxa"/>
            <w:gridSpan w:val="3"/>
            <w:tcBorders>
              <w:top w:val="single" w:color="auto" w:sz="8" w:space="0"/>
              <w:left w:val="double" w:color="auto" w:sz="4" w:space="0"/>
              <w:bottom w:val="dotted" w:color="auto" w:sz="4" w:space="0"/>
              <w:right w:val="single" w:color="auto" w:sz="8" w:space="0"/>
            </w:tcBorders>
            <w:vAlign w:val="center"/>
          </w:tcPr>
          <w:p>
            <w:pPr>
              <w:rPr>
                <w:rFonts w:hint="eastAsia" w:ascii="MS UI Gothic" w:hAnsi="MS UI Gothic"/>
              </w:rPr>
            </w:pPr>
            <w:r>
              <w:rPr>
                <w:rFonts w:hint="eastAsia" w:ascii="MS UI Gothic" w:hAnsi="MS UI Gothic"/>
              </w:rPr>
              <w:t xml:space="preserve"> </w:t>
            </w:r>
            <w:r>
              <w:rPr>
                <w:rFonts w:hint="eastAsia" w:ascii="MS UI Gothic" w:hAnsi="MS UI Gothic"/>
                <w:lang w:val="en-US" w:eastAsia="zh-CN"/>
              </w:rPr>
              <w:t>RV1-0.75</w:t>
            </w:r>
            <w:r>
              <w:rPr>
                <w:rFonts w:hint="eastAsia" w:ascii="MS UI Gothic" w:hAnsi="MS UI Gothic"/>
              </w:rPr>
              <w:t>KW</w:t>
            </w:r>
            <w:r>
              <w:rPr>
                <w:rFonts w:hint="eastAsia" w:ascii="MS UI Gothic" w:hAnsi="MS UI Gothic"/>
                <w:lang w:val="en-US" w:eastAsia="zh-CN"/>
              </w:rPr>
              <w:t xml:space="preserve">      </w:t>
            </w:r>
            <w:r>
              <w:rPr>
                <w:rFonts w:hint="default" w:ascii="MS UI Gothic" w:hAnsi="MS UI Gothic"/>
                <w:lang w:val="en-US" w:eastAsia="zh-CN"/>
              </w:rPr>
              <w:t>誉克斯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29"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dotted" w:color="auto" w:sz="4" w:space="0"/>
              <w:left w:val="single" w:color="auto" w:sz="4" w:space="0"/>
              <w:bottom w:val="dotted" w:color="auto" w:sz="4"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规格</w:t>
            </w:r>
          </w:p>
        </w:tc>
        <w:tc>
          <w:tcPr>
            <w:tcW w:w="6237" w:type="dxa"/>
            <w:gridSpan w:val="3"/>
            <w:tcBorders>
              <w:top w:val="dotted" w:color="auto" w:sz="4" w:space="0"/>
              <w:left w:val="double" w:color="auto" w:sz="4" w:space="0"/>
              <w:bottom w:val="dotted" w:color="auto" w:sz="4" w:space="0"/>
              <w:right w:val="single" w:color="auto" w:sz="8" w:space="0"/>
            </w:tcBorders>
            <w:vAlign w:val="center"/>
          </w:tcPr>
          <w:p>
            <w:pPr>
              <w:rPr>
                <w:rFonts w:hint="eastAsia" w:ascii="MS UI Gothic" w:hAnsi="MS UI Gothic"/>
              </w:rPr>
            </w:pPr>
            <w:r>
              <w:rPr>
                <w:rFonts w:hint="eastAsia" w:ascii="宋体" w:hAnsi="宋体"/>
              </w:rPr>
              <w:t>防水</w:t>
            </w:r>
            <w:r>
              <w:rPr>
                <w:rFonts w:hint="eastAsia" w:ascii="MS UI Gothic" w:hAnsi="MS UI Gothic" w:eastAsia="MS UI Gothic"/>
              </w:rPr>
              <w:t xml:space="preserve"> (IP</w:t>
            </w:r>
            <w:r>
              <w:rPr>
                <w:rFonts w:hint="eastAsia" w:ascii="MS UI Gothic" w:hAnsi="MS UI Gothic"/>
              </w:rPr>
              <w:t>55</w:t>
            </w:r>
            <w:r>
              <w:rPr>
                <w:rFonts w:hint="eastAsia" w:ascii="MS UI Gothic" w:hAnsi="MS UI Gothic" w:eastAsia="MS UI Gothic"/>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90" w:hRule="atLeast"/>
          <w:jc w:val="center"/>
        </w:trPr>
        <w:tc>
          <w:tcPr>
            <w:tcW w:w="1440" w:type="dxa"/>
            <w:vMerge w:val="continue"/>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dotted" w:color="auto" w:sz="4" w:space="0"/>
              <w:left w:val="single" w:color="auto" w:sz="4" w:space="0"/>
              <w:bottom w:val="single" w:color="auto" w:sz="8" w:space="0"/>
              <w:right w:val="double" w:color="auto" w:sz="4" w:space="0"/>
            </w:tcBorders>
            <w:vAlign w:val="center"/>
          </w:tcPr>
          <w:p>
            <w:pPr>
              <w:ind w:left="4" w:leftChars="2"/>
              <w:rPr>
                <w:rFonts w:hint="eastAsia" w:ascii="MS UI Gothic" w:hAnsi="MS UI Gothic" w:eastAsia="MS UI Gothic"/>
                <w:b/>
                <w:sz w:val="20"/>
              </w:rPr>
            </w:pPr>
            <w:r>
              <w:rPr>
                <w:rFonts w:hint="eastAsia" w:ascii="宋体" w:hAnsi="宋体"/>
                <w:b/>
                <w:sz w:val="20"/>
              </w:rPr>
              <w:t>功率</w:t>
            </w:r>
          </w:p>
        </w:tc>
        <w:tc>
          <w:tcPr>
            <w:tcW w:w="6237" w:type="dxa"/>
            <w:gridSpan w:val="3"/>
            <w:tcBorders>
              <w:top w:val="dotted" w:color="auto" w:sz="4" w:space="0"/>
              <w:left w:val="double" w:color="auto" w:sz="4" w:space="0"/>
              <w:bottom w:val="single" w:color="auto" w:sz="8" w:space="0"/>
              <w:right w:val="single" w:color="auto" w:sz="8" w:space="0"/>
            </w:tcBorders>
            <w:vAlign w:val="center"/>
          </w:tcPr>
          <w:p>
            <w:pPr>
              <w:rPr>
                <w:rFonts w:hint="eastAsia" w:ascii="MS UI Gothic" w:hAnsi="MS UI Gothic" w:eastAsia="MS UI Gothic"/>
              </w:rPr>
            </w:pPr>
            <w:r>
              <w:rPr>
                <w:rFonts w:hint="eastAsia" w:ascii="MS UI Gothic" w:hAnsi="MS UI Gothic"/>
              </w:rPr>
              <w:t xml:space="preserve"> </w:t>
            </w:r>
            <w:r>
              <w:rPr>
                <w:rFonts w:hint="eastAsia" w:ascii="MS UI Gothic" w:hAnsi="MS UI Gothic"/>
                <w:lang w:val="en-US" w:eastAsia="zh-CN"/>
              </w:rPr>
              <w:t>0.75</w:t>
            </w:r>
            <w:r>
              <w:rPr>
                <w:rFonts w:hint="eastAsia" w:ascii="MS UI Gothic" w:hAnsi="MS UI Gothic"/>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90" w:hRule="atLeast"/>
          <w:jc w:val="center"/>
        </w:trPr>
        <w:tc>
          <w:tcPr>
            <w:tcW w:w="1440" w:type="dxa"/>
            <w:tcBorders>
              <w:left w:val="single" w:color="auto" w:sz="8" w:space="0"/>
              <w:right w:val="single" w:color="auto" w:sz="4" w:space="0"/>
            </w:tcBorders>
            <w:vAlign w:val="center"/>
          </w:tcPr>
          <w:p>
            <w:pPr>
              <w:ind w:left="4" w:leftChars="2"/>
              <w:rPr>
                <w:rFonts w:hint="eastAsia" w:ascii="MS UI Gothic" w:hAnsi="MS UI Gothic" w:eastAsia="MS UI Gothic"/>
                <w:b/>
                <w:sz w:val="20"/>
              </w:rPr>
            </w:pPr>
          </w:p>
        </w:tc>
        <w:tc>
          <w:tcPr>
            <w:tcW w:w="1662" w:type="dxa"/>
            <w:tcBorders>
              <w:top w:val="dotted" w:color="auto" w:sz="4" w:space="0"/>
              <w:left w:val="single" w:color="auto" w:sz="4" w:space="0"/>
              <w:bottom w:val="single" w:color="auto" w:sz="8" w:space="0"/>
              <w:right w:val="double" w:color="auto" w:sz="4" w:space="0"/>
            </w:tcBorders>
            <w:vAlign w:val="center"/>
          </w:tcPr>
          <w:p>
            <w:pPr>
              <w:ind w:left="4" w:leftChars="2"/>
              <w:rPr>
                <w:rFonts w:hint="eastAsia" w:ascii="宋体" w:hAnsi="宋体"/>
                <w:b/>
                <w:sz w:val="20"/>
              </w:rPr>
            </w:pPr>
            <w:r>
              <w:rPr>
                <w:rFonts w:hint="eastAsia" w:ascii="宋体" w:hAnsi="宋体"/>
                <w:b/>
                <w:sz w:val="20"/>
              </w:rPr>
              <w:t>出口管</w:t>
            </w:r>
          </w:p>
        </w:tc>
        <w:tc>
          <w:tcPr>
            <w:tcW w:w="6237" w:type="dxa"/>
            <w:gridSpan w:val="3"/>
            <w:tcBorders>
              <w:top w:val="dotted" w:color="auto" w:sz="4" w:space="0"/>
              <w:left w:val="double" w:color="auto" w:sz="4" w:space="0"/>
              <w:bottom w:val="single" w:color="auto" w:sz="8" w:space="0"/>
              <w:right w:val="single" w:color="auto" w:sz="8" w:space="0"/>
            </w:tcBorders>
            <w:vAlign w:val="center"/>
          </w:tcPr>
          <w:p>
            <w:pPr>
              <w:rPr>
                <w:rFonts w:hint="eastAsia" w:ascii="MS UI Gothic" w:hAnsi="MS UI Gothic"/>
              </w:rPr>
            </w:pPr>
            <w:r>
              <w:rPr>
                <w:rFonts w:hint="eastAsia" w:ascii="MS UI Gothic" w:hAnsi="MS UI Gothic"/>
              </w:rPr>
              <w:t xml:space="preserve"> </w:t>
            </w:r>
            <w:r>
              <w:rPr>
                <w:rFonts w:hint="eastAsia" w:ascii="宋体" w:hAnsi="宋体"/>
              </w:rPr>
              <w:t>￠</w:t>
            </w:r>
            <w:r>
              <w:rPr>
                <w:rFonts w:hint="eastAsia" w:ascii="宋体" w:hAnsi="宋体"/>
                <w:lang w:val="en-US" w:eastAsia="zh-CN"/>
              </w:rPr>
              <w:t>1</w:t>
            </w:r>
            <w:r>
              <w:rPr>
                <w:rFonts w:hint="default" w:ascii="宋体" w:hAnsi="宋体"/>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Ex>
        <w:trPr>
          <w:cantSplit/>
          <w:trHeight w:val="80" w:hRule="atLeast"/>
          <w:jc w:val="center"/>
        </w:trPr>
        <w:tc>
          <w:tcPr>
            <w:tcW w:w="1440" w:type="dxa"/>
            <w:tcBorders>
              <w:top w:val="single" w:color="auto" w:sz="8" w:space="0"/>
              <w:left w:val="single" w:color="auto" w:sz="8" w:space="0"/>
              <w:bottom w:val="single" w:color="auto" w:sz="8" w:space="0"/>
              <w:right w:val="single" w:color="auto" w:sz="4" w:space="0"/>
            </w:tcBorders>
            <w:vAlign w:val="center"/>
          </w:tcPr>
          <w:p>
            <w:pPr>
              <w:rPr>
                <w:rFonts w:hint="eastAsia" w:ascii="MS UI Gothic" w:hAnsi="MS UI Gothic"/>
                <w:b/>
                <w:sz w:val="20"/>
              </w:rPr>
            </w:pPr>
            <w:r>
              <w:rPr>
                <w:rFonts w:hint="eastAsia" w:ascii="宋体" w:hAnsi="宋体"/>
                <w:b/>
                <w:sz w:val="20"/>
              </w:rPr>
              <w:t>滤液出口</w:t>
            </w:r>
          </w:p>
        </w:tc>
        <w:tc>
          <w:tcPr>
            <w:tcW w:w="1662" w:type="dxa"/>
            <w:tcBorders>
              <w:top w:val="single" w:color="auto" w:sz="8" w:space="0"/>
              <w:left w:val="single" w:color="auto" w:sz="4" w:space="0"/>
              <w:bottom w:val="single" w:color="auto" w:sz="8" w:space="0"/>
              <w:right w:val="double" w:color="auto" w:sz="4" w:space="0"/>
            </w:tcBorders>
            <w:vAlign w:val="center"/>
          </w:tcPr>
          <w:p>
            <w:pPr>
              <w:ind w:left="4" w:leftChars="2"/>
              <w:rPr>
                <w:rFonts w:hint="eastAsia" w:ascii="宋体" w:hAnsi="宋体"/>
                <w:b/>
                <w:sz w:val="20"/>
              </w:rPr>
            </w:pPr>
          </w:p>
        </w:tc>
        <w:tc>
          <w:tcPr>
            <w:tcW w:w="2160" w:type="dxa"/>
            <w:tcBorders>
              <w:top w:val="single" w:color="auto" w:sz="8" w:space="0"/>
              <w:left w:val="double" w:color="auto" w:sz="4" w:space="0"/>
              <w:bottom w:val="single" w:color="auto" w:sz="8" w:space="0"/>
              <w:right w:val="single" w:color="auto" w:sz="4" w:space="0"/>
            </w:tcBorders>
            <w:vAlign w:val="center"/>
          </w:tcPr>
          <w:p>
            <w:pPr>
              <w:rPr>
                <w:rFonts w:hint="eastAsia" w:ascii="MS UI Gothic" w:hAnsi="MS UI Gothic"/>
              </w:rPr>
            </w:pPr>
            <w:r>
              <w:rPr>
                <w:rFonts w:hint="eastAsia" w:ascii="MS UI Gothic" w:hAnsi="MS UI Gothic"/>
              </w:rPr>
              <w:t xml:space="preserve"> </w:t>
            </w:r>
            <w:r>
              <w:rPr>
                <w:rFonts w:hint="eastAsia" w:ascii="宋体" w:hAnsi="宋体"/>
              </w:rPr>
              <w:t>￠</w:t>
            </w:r>
            <w:r>
              <w:rPr>
                <w:rFonts w:hint="eastAsia" w:ascii="宋体" w:hAnsi="宋体"/>
                <w:lang w:val="en-US" w:eastAsia="zh-CN"/>
              </w:rPr>
              <w:t>100</w:t>
            </w:r>
          </w:p>
        </w:tc>
        <w:tc>
          <w:tcPr>
            <w:tcW w:w="4077" w:type="dxa"/>
            <w:gridSpan w:val="2"/>
            <w:tcBorders>
              <w:top w:val="single" w:color="auto" w:sz="8" w:space="0"/>
              <w:left w:val="single" w:color="auto" w:sz="4" w:space="0"/>
              <w:bottom w:val="single" w:color="auto" w:sz="8" w:space="0"/>
              <w:right w:val="single" w:color="auto" w:sz="8" w:space="0"/>
            </w:tcBorders>
            <w:vAlign w:val="center"/>
          </w:tcPr>
          <w:p>
            <w:pPr>
              <w:rPr>
                <w:rFonts w:hint="eastAsia" w:ascii="MS UI Gothic" w:hAnsi="MS UI Gothic"/>
              </w:rPr>
            </w:pPr>
            <w:r>
              <w:rPr>
                <w:rFonts w:hint="eastAsia" w:ascii="MS UI Gothic" w:hAnsi="MS UI Gothic"/>
              </w:rPr>
              <w:t>外部连接方式：法兰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AFF" w:usb1="C0007843" w:usb2="00000009" w:usb3="00000000" w:csb0="400001FF" w:csb1="FFFF0000"/>
  </w:font>
  <w:font w:name="幼圆">
    <w:altName w:val="宋体"/>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黑体">
    <w:panose1 w:val="02010609060101010101"/>
    <w:charset w:val="7A"/>
    <w:family w:val="auto"/>
    <w:pitch w:val="default"/>
    <w:sig w:usb0="800002BF" w:usb1="38CF7CFA" w:usb2="00000016" w:usb3="00000000" w:csb0="00040001" w:csb1="00000000"/>
  </w:font>
  <w:font w:name="MS UI Gothic">
    <w:panose1 w:val="020B0600070205080204"/>
    <w:charset w:val="80"/>
    <w:family w:val="swiss"/>
    <w:pitch w:val="default"/>
    <w:sig w:usb0="E00002FF" w:usb1="6AC7FDFB" w:usb2="00000012" w:usb3="00000000" w:csb0="4002009F" w:csb1="DFD70000"/>
  </w:font>
  <w:font w:name="MS PGothic">
    <w:panose1 w:val="020B0600070205080204"/>
    <w:charset w:val="80"/>
    <w:family w:val="swiss"/>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Calibri Light">
    <w:altName w:val="Calibri"/>
    <w:panose1 w:val="020F0302020204030204"/>
    <w:charset w:val="00"/>
    <w:family w:val="swiss"/>
    <w:pitch w:val="default"/>
    <w:sig w:usb0="00000000" w:usb1="00000000" w:usb2="00000009" w:usb3="00000000" w:csb0="200001FF"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Arial">
    <w:panose1 w:val="020B0604020202020204"/>
    <w:charset w:val="86"/>
    <w:family w:val="auto"/>
    <w:pitch w:val="default"/>
    <w:sig w:usb0="E0002AFF" w:usb1="C0007843" w:usb2="00000009" w:usb3="00000000" w:csb0="400001FF" w:csb1="FFFF0000"/>
  </w:font>
  <w:font w:name="Malgun Gothic">
    <w:panose1 w:val="020B0503020000020004"/>
    <w:charset w:val="81"/>
    <w:family w:val="auto"/>
    <w:pitch w:val="default"/>
    <w:sig w:usb0="900002AF" w:usb1="01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47903"/>
    <w:rsid w:val="050F7D31"/>
    <w:rsid w:val="061F59CB"/>
    <w:rsid w:val="0EAC1E0B"/>
    <w:rsid w:val="0FA766C4"/>
    <w:rsid w:val="1076585E"/>
    <w:rsid w:val="157A5BBC"/>
    <w:rsid w:val="186D5BA8"/>
    <w:rsid w:val="19231EB5"/>
    <w:rsid w:val="1AE1522B"/>
    <w:rsid w:val="22656703"/>
    <w:rsid w:val="26947903"/>
    <w:rsid w:val="2A756071"/>
    <w:rsid w:val="3F4469F5"/>
    <w:rsid w:val="42BE631D"/>
    <w:rsid w:val="43E81159"/>
    <w:rsid w:val="4B0833AA"/>
    <w:rsid w:val="4B0E5CD5"/>
    <w:rsid w:val="4F4D5206"/>
    <w:rsid w:val="53484EE3"/>
    <w:rsid w:val="54091FAF"/>
    <w:rsid w:val="619F72BC"/>
    <w:rsid w:val="62CE342A"/>
    <w:rsid w:val="70BE5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2017-09-13T08:25:00Z</dcterms:created>
  <dc:creator>alexnwzl</dc:creator>
  <cp:lastModifiedBy>user</cp:lastModifiedBy>
  <dcterms:modified xsi:type="dcterms:W3CDTF">2017-10-12T07:42:02Z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